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3611" w14:textId="77777777" w:rsidR="001138D7" w:rsidRDefault="006073CE" w:rsidP="006073CE">
      <w:pPr>
        <w:ind w:firstLine="720"/>
        <w:rPr>
          <w:b/>
          <w:lang w:bidi="en-US"/>
        </w:rPr>
      </w:pPr>
      <w:r w:rsidRPr="006073CE">
        <w:rPr>
          <w:b/>
          <w:lang w:bidi="en-US"/>
        </w:rPr>
        <w:t>NAME OF ORGANIZATION:</w:t>
      </w:r>
    </w:p>
    <w:p w14:paraId="7FD6EF55" w14:textId="431A5BAA" w:rsidR="006073CE" w:rsidRPr="001138D7" w:rsidRDefault="006073CE" w:rsidP="17191D25">
      <w:pPr>
        <w:ind w:firstLine="720"/>
        <w:rPr>
          <w:b/>
          <w:bCs/>
          <w:lang w:bidi="en-US"/>
        </w:rPr>
      </w:pPr>
      <w:r w:rsidRPr="17191D25">
        <w:rPr>
          <w:b/>
          <w:bCs/>
          <w:lang w:bidi="en-US"/>
        </w:rPr>
        <w:t>NAME OF PROJECT:</w:t>
      </w:r>
      <w:r w:rsidR="00C65F74" w:rsidRPr="17191D25">
        <w:rPr>
          <w:b/>
          <w:bCs/>
          <w:lang w:bidi="en-US"/>
        </w:rPr>
        <w:t xml:space="preserve">  </w:t>
      </w:r>
      <w:bookmarkStart w:id="0" w:name="_Hlk53128733"/>
      <w:r w:rsidR="00C65F74" w:rsidRPr="17191D25">
        <w:rPr>
          <w:b/>
          <w:bCs/>
          <w:lang w:bidi="en-US"/>
        </w:rPr>
        <w:t xml:space="preserve">Baltimore City </w:t>
      </w:r>
      <w:r w:rsidR="000274E9" w:rsidRPr="17191D25">
        <w:rPr>
          <w:b/>
          <w:bCs/>
          <w:lang w:bidi="en-US"/>
        </w:rPr>
        <w:t xml:space="preserve">Eviction </w:t>
      </w:r>
      <w:r w:rsidR="00C65F74" w:rsidRPr="17191D25">
        <w:rPr>
          <w:b/>
          <w:bCs/>
          <w:lang w:bidi="en-US"/>
        </w:rPr>
        <w:t>Prevention</w:t>
      </w:r>
      <w:bookmarkEnd w:id="0"/>
      <w:r w:rsidR="00CB5E12">
        <w:rPr>
          <w:b/>
          <w:bCs/>
          <w:lang w:bidi="en-US"/>
        </w:rPr>
        <w:t xml:space="preserve"> – Case Management</w:t>
      </w:r>
    </w:p>
    <w:p w14:paraId="73A882D1" w14:textId="77777777" w:rsidR="001138D7" w:rsidRPr="001138D7" w:rsidRDefault="001138D7" w:rsidP="006073CE">
      <w:pPr>
        <w:jc w:val="center"/>
        <w:rPr>
          <w:b/>
          <w:bCs/>
          <w:lang w:bidi="en-US"/>
        </w:rPr>
      </w:pPr>
      <w:bookmarkStart w:id="1" w:name="1._CHECKLIST"/>
      <w:bookmarkStart w:id="2" w:name="_TOC_250005"/>
      <w:bookmarkEnd w:id="1"/>
      <w:r w:rsidRPr="001138D7">
        <w:rPr>
          <w:b/>
          <w:bCs/>
          <w:u w:val="thick"/>
          <w:lang w:bidi="en-US"/>
        </w:rPr>
        <w:t>CH</w:t>
      </w:r>
      <w:bookmarkEnd w:id="2"/>
      <w:r w:rsidRPr="001138D7">
        <w:rPr>
          <w:b/>
          <w:bCs/>
          <w:u w:val="thick"/>
          <w:lang w:bidi="en-US"/>
        </w:rPr>
        <w:t>ECKLIST</w:t>
      </w:r>
    </w:p>
    <w:p w14:paraId="4B24E97C" w14:textId="38E7A660" w:rsidR="00A8628A" w:rsidRPr="001138D7" w:rsidRDefault="008828AA" w:rsidP="00A8628A">
      <w:pPr>
        <w:ind w:firstLine="720"/>
        <w:jc w:val="center"/>
        <w:rPr>
          <w:b/>
          <w:lang w:bidi="en-US"/>
        </w:rPr>
      </w:pPr>
      <w:r w:rsidRPr="001138D7">
        <w:rPr>
          <w:noProof/>
        </w:rPr>
        <mc:AlternateContent>
          <mc:Choice Requires="wps">
            <w:drawing>
              <wp:anchor distT="0" distB="0" distL="0" distR="0" simplePos="0" relativeHeight="251658240" behindDoc="0" locked="0" layoutInCell="1" allowOverlap="1" wp14:anchorId="6F60C901" wp14:editId="2A4523EC">
                <wp:simplePos x="0" y="0"/>
                <wp:positionH relativeFrom="margin">
                  <wp:align>left</wp:align>
                </wp:positionH>
                <wp:positionV relativeFrom="paragraph">
                  <wp:posOffset>4454525</wp:posOffset>
                </wp:positionV>
                <wp:extent cx="6819900" cy="500380"/>
                <wp:effectExtent l="0" t="0" r="19050" b="1397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00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5880F1" w14:textId="2278BA43" w:rsidR="00920B37" w:rsidRDefault="00920B37" w:rsidP="001138D7">
                            <w:pPr>
                              <w:spacing w:before="20"/>
                              <w:ind w:left="107" w:right="22"/>
                              <w:jc w:val="both"/>
                              <w:rPr>
                                <w:b/>
                                <w:sz w:val="16"/>
                              </w:rPr>
                            </w:pPr>
                            <w:r>
                              <w:rPr>
                                <w:b/>
                                <w:sz w:val="16"/>
                              </w:rPr>
                              <w:t>Nonprofits agencies that are currently funded by CDBG do not need to submit documents 8, 9, 1</w:t>
                            </w:r>
                            <w:r w:rsidR="00A8628A">
                              <w:rPr>
                                <w:b/>
                                <w:sz w:val="16"/>
                              </w:rPr>
                              <w:t>3</w:t>
                            </w:r>
                            <w:r>
                              <w:rPr>
                                <w:b/>
                                <w:sz w:val="16"/>
                              </w:rPr>
                              <w:t>, and 1</w:t>
                            </w:r>
                            <w:r w:rsidR="00A8628A">
                              <w:rPr>
                                <w:b/>
                                <w:sz w:val="16"/>
                              </w:rPr>
                              <w:t>4</w:t>
                            </w:r>
                            <w:r>
                              <w:rPr>
                                <w:b/>
                                <w:sz w:val="16"/>
                              </w:rPr>
                              <w:t xml:space="preserve"> if they are on file at the Department of Housing and Community Development and there have been no changes since initial submission. Documents Nos. 1, 2, 3, 4, 5, 6, 7, 10, 11, 12 and 1</w:t>
                            </w:r>
                            <w:r w:rsidR="00A8628A">
                              <w:rPr>
                                <w:b/>
                                <w:sz w:val="16"/>
                              </w:rPr>
                              <w:t>5</w:t>
                            </w:r>
                            <w:r>
                              <w:rPr>
                                <w:b/>
                                <w:sz w:val="16"/>
                              </w:rPr>
                              <w:t xml:space="preserve"> must be submitted with each request. New applicants must submit ALL documents. </w:t>
                            </w:r>
                          </w:p>
                          <w:p w14:paraId="0157AC25" w14:textId="77777777" w:rsidR="00920B37" w:rsidRDefault="00920B37" w:rsidP="001138D7">
                            <w:pPr>
                              <w:spacing w:before="2"/>
                              <w:ind w:left="107"/>
                              <w:jc w:val="both"/>
                              <w:rPr>
                                <w:b/>
                                <w:sz w:val="16"/>
                              </w:rPr>
                            </w:pPr>
                            <w:r>
                              <w:rPr>
                                <w:b/>
                                <w:sz w:val="16"/>
                              </w:rPr>
                              <w:t>agencies should only submit documents 1, 2, 4, 5, 6 and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0C901" id="_x0000_t202" coordsize="21600,21600" o:spt="202" path="m,l,21600r21600,l21600,xe">
                <v:stroke joinstyle="miter"/>
                <v:path gradientshapeok="t" o:connecttype="rect"/>
              </v:shapetype>
              <v:shape id="Text Box 52" o:spid="_x0000_s1026" type="#_x0000_t202" style="position:absolute;left:0;text-align:left;margin-left:0;margin-top:350.75pt;width:537pt;height:39.4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zhAIAABoFAAAOAAAAZHJzL2Uyb0RvYy54bWysVG1v2yAQ/j5p/wHxPbWdplli1am6OJkm&#10;7U1q9wMI4BgNAwMSu5v233dAnLbrl2maP9hn7ni45+45rm+GTqIjt05oVeHiIseIK6qZUPsKf73f&#10;ThYYOU8UI1IrXuEH7vDN6vWr696UfKpbLRm3CECUK3tT4dZ7U2aZoy3viLvQhitwNtp2xMOv3WfM&#10;kh7QO5lN83ye9doyYzXlzsFqnZx4FfGbhlP/uWkc90hWGHLz8W3jexfe2eqalHtLTCvoKQ3yD1l0&#10;RCg49AxVE0/QwYoXUJ2gVjvd+Auqu0w3jaA8cgA2Rf4Hm7uWGB65QHGcOZfJ/T9Y+un4xSLBKnw1&#10;xUiRDnp0zweP3uoBwRLUpzeuhLA7A4F+gHXoc+TqzAdNvzmk9Lolas9vrdV9ywmD/IqwM3uyNeG4&#10;ALLrP2oG55CD1xFoaGwXigflQIAOfXo49ybkQmFxviiWyxxcFHxXeX65iM3LSDnuNtb5d1x3KBgV&#10;ttD7iE6OH5wP2ZByDAmHKb0VUsb+S4V6OCFfzhMvLQULzhDm7H63lhYdSVBQfCI18DwNC8g1cW2K&#10;i66krU54ELgUXYUX592kDGXaKBaP90TIZEOKUoVTgTUkfbKSkH4u8+VmsVnMJrPpfDOZ5XU9ud2u&#10;Z5P5tnhzVV/W63Vd/AoEilnZCsa4ChxGURezvxPNabySHM+yfsb1WUm28XlZkux5GrH8wGr8RnZR&#10;H0ESSRx+2A1QkCCanWYPoBSr08DCBQNGq+0PjHoY1gq77wdiOUbyvQK1hckeDTsau9EgisLWCnuM&#10;krn26QY4GCv2LSAnPSt9C4psRBTLYxYnHcMAxuRPl0WY8Kf/MerxSlv9BgAA//8DAFBLAwQUAAYA&#10;CAAAACEACCMR890AAAAJAQAADwAAAGRycy9kb3ducmV2LnhtbEyPwW7CMBBE75X6D9ZW6q3YQFOi&#10;NA5CCC49VArlA0y8TQLxOooNSf++y6k97sxo9k2+nlwnbjiE1pOG+UyBQKq8banWcPzav6QgQjRk&#10;TecJNfxggHXx+JCbzPqRSrwdYi24hEJmNDQx9pmUoWrQmTDzPRJ7335wJvI51NIOZuRy18mFUm/S&#10;mZb4Q2N63DZYXQ5XpwHLc+v9Ph3LPtbHj7BLkt1novXz07R5BxFxin9huOMzOhTMdPJXskF0GnhI&#10;1LBS8wTE3VarV5ZOLKVqCbLI5f8FxS8AAAD//wMAUEsBAi0AFAAGAAgAAAAhALaDOJL+AAAA4QEA&#10;ABMAAAAAAAAAAAAAAAAAAAAAAFtDb250ZW50X1R5cGVzXS54bWxQSwECLQAUAAYACAAAACEAOP0h&#10;/9YAAACUAQAACwAAAAAAAAAAAAAAAAAvAQAAX3JlbHMvLnJlbHNQSwECLQAUAAYACAAAACEAEjMv&#10;s4QCAAAaBQAADgAAAAAAAAAAAAAAAAAuAgAAZHJzL2Uyb0RvYy54bWxQSwECLQAUAAYACAAAACEA&#10;CCMR890AAAAJAQAADwAAAAAAAAAAAAAAAADeBAAAZHJzL2Rvd25yZXYueG1sUEsFBgAAAAAEAAQA&#10;8wAAAOgFAAAAAA==&#10;" filled="f" strokeweight=".48pt">
                <v:textbox inset="0,0,0,0">
                  <w:txbxContent>
                    <w:p w14:paraId="7F5880F1" w14:textId="2278BA43" w:rsidR="00920B37" w:rsidRDefault="00920B37" w:rsidP="001138D7">
                      <w:pPr>
                        <w:spacing w:before="20"/>
                        <w:ind w:left="107" w:right="22"/>
                        <w:jc w:val="both"/>
                        <w:rPr>
                          <w:b/>
                          <w:sz w:val="16"/>
                        </w:rPr>
                      </w:pPr>
                      <w:r>
                        <w:rPr>
                          <w:b/>
                          <w:sz w:val="16"/>
                        </w:rPr>
                        <w:t>Nonprofits agencies that are currently funded by CDBG do not need to submit documents 8, 9, 1</w:t>
                      </w:r>
                      <w:r w:rsidR="00A8628A">
                        <w:rPr>
                          <w:b/>
                          <w:sz w:val="16"/>
                        </w:rPr>
                        <w:t>3</w:t>
                      </w:r>
                      <w:r>
                        <w:rPr>
                          <w:b/>
                          <w:sz w:val="16"/>
                        </w:rPr>
                        <w:t>, and 1</w:t>
                      </w:r>
                      <w:r w:rsidR="00A8628A">
                        <w:rPr>
                          <w:b/>
                          <w:sz w:val="16"/>
                        </w:rPr>
                        <w:t>4</w:t>
                      </w:r>
                      <w:r>
                        <w:rPr>
                          <w:b/>
                          <w:sz w:val="16"/>
                        </w:rPr>
                        <w:t xml:space="preserve"> if they are on file at the Department of Housing and Community Development and there have been no changes since initial submission. Documents Nos. 1, 2, 3, 4, 5, 6, 7, 10, 11, 12 and 1</w:t>
                      </w:r>
                      <w:r w:rsidR="00A8628A">
                        <w:rPr>
                          <w:b/>
                          <w:sz w:val="16"/>
                        </w:rPr>
                        <w:t>5</w:t>
                      </w:r>
                      <w:r>
                        <w:rPr>
                          <w:b/>
                          <w:sz w:val="16"/>
                        </w:rPr>
                        <w:t xml:space="preserve"> must be submitted with each request. New applicants must submit ALL documents. </w:t>
                      </w:r>
                    </w:p>
                    <w:p w14:paraId="0157AC25" w14:textId="77777777" w:rsidR="00920B37" w:rsidRDefault="00920B37" w:rsidP="001138D7">
                      <w:pPr>
                        <w:spacing w:before="2"/>
                        <w:ind w:left="107"/>
                        <w:jc w:val="both"/>
                        <w:rPr>
                          <w:b/>
                          <w:sz w:val="16"/>
                        </w:rPr>
                      </w:pPr>
                      <w:r>
                        <w:rPr>
                          <w:b/>
                          <w:sz w:val="16"/>
                        </w:rPr>
                        <w:t>agencies should only submit documents 1, 2, 4, 5, 6 and 14.</w:t>
                      </w:r>
                    </w:p>
                  </w:txbxContent>
                </v:textbox>
                <w10:wrap type="topAndBottom" anchorx="margin"/>
              </v:shape>
            </w:pict>
          </mc:Fallback>
        </mc:AlternateContent>
      </w:r>
      <w:r w:rsidR="001138D7" w:rsidRPr="001138D7">
        <w:rPr>
          <w:b/>
          <w:lang w:bidi="en-US"/>
        </w:rPr>
        <w:t>Please check “Yes” to indicate that the documents are attached. If documents are not included, check either “No” or check “On File”, as applicable.</w:t>
      </w:r>
    </w:p>
    <w:tbl>
      <w:tblPr>
        <w:tblStyle w:val="PlainTable1"/>
        <w:tblW w:w="0" w:type="auto"/>
        <w:tblInd w:w="715" w:type="dxa"/>
        <w:tblLayout w:type="fixed"/>
        <w:tblLook w:val="01E0" w:firstRow="1" w:lastRow="1" w:firstColumn="1" w:lastColumn="1" w:noHBand="0" w:noVBand="0"/>
      </w:tblPr>
      <w:tblGrid>
        <w:gridCol w:w="6935"/>
        <w:gridCol w:w="720"/>
        <w:gridCol w:w="720"/>
        <w:gridCol w:w="1080"/>
      </w:tblGrid>
      <w:tr w:rsidR="006073CE" w:rsidRPr="001138D7" w14:paraId="200DB03E" w14:textId="77777777" w:rsidTr="17191D2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1B73AE08" w14:textId="77777777" w:rsidR="006073CE" w:rsidRPr="001138D7" w:rsidRDefault="006073CE" w:rsidP="006073CE">
            <w:pPr>
              <w:pStyle w:val="ListParagraph"/>
              <w:ind w:left="770" w:firstLine="0"/>
              <w:contextualSpacing/>
              <w:rPr>
                <w:rFonts w:asciiTheme="minorHAnsi" w:eastAsiaTheme="minorHAnsi" w:hAnsiTheme="minorHAnsi" w:cstheme="minorBidi"/>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3FE8314A" w14:textId="77777777" w:rsidR="006073CE" w:rsidRPr="006073CE" w:rsidRDefault="006073CE" w:rsidP="006073CE">
            <w:pPr>
              <w:contextualSpacing/>
              <w:jc w:val="center"/>
              <w:rPr>
                <w:b w:val="0"/>
                <w:lang w:bidi="en-US"/>
              </w:rPr>
            </w:pPr>
            <w:r w:rsidRPr="006073CE">
              <w:rPr>
                <w:lang w:bidi="en-US"/>
              </w:rPr>
              <w:t>YES</w:t>
            </w:r>
          </w:p>
        </w:tc>
        <w:tc>
          <w:tcPr>
            <w:tcW w:w="720" w:type="dxa"/>
          </w:tcPr>
          <w:p w14:paraId="49B7B4B1" w14:textId="77777777" w:rsidR="006073CE" w:rsidRPr="006073CE" w:rsidRDefault="006073CE" w:rsidP="006073CE">
            <w:pPr>
              <w:contextualSpacing/>
              <w:jc w:val="center"/>
              <w:cnfStyle w:val="100000000000" w:firstRow="1" w:lastRow="0" w:firstColumn="0" w:lastColumn="0" w:oddVBand="0" w:evenVBand="0" w:oddHBand="0" w:evenHBand="0" w:firstRowFirstColumn="0" w:firstRowLastColumn="0" w:lastRowFirstColumn="0" w:lastRowLastColumn="0"/>
              <w:rPr>
                <w:b w:val="0"/>
                <w:lang w:bidi="en-US"/>
              </w:rPr>
            </w:pPr>
            <w:r w:rsidRPr="006073CE">
              <w:rPr>
                <w:lang w:bidi="en-US"/>
              </w:rPr>
              <w:t>NO</w:t>
            </w:r>
          </w:p>
        </w:tc>
        <w:tc>
          <w:tcPr>
            <w:cnfStyle w:val="000100000000" w:firstRow="0" w:lastRow="0" w:firstColumn="0" w:lastColumn="1" w:oddVBand="0" w:evenVBand="0" w:oddHBand="0" w:evenHBand="0" w:firstRowFirstColumn="0" w:firstRowLastColumn="0" w:lastRowFirstColumn="0" w:lastRowLastColumn="0"/>
            <w:tcW w:w="1080" w:type="dxa"/>
          </w:tcPr>
          <w:p w14:paraId="279BD380" w14:textId="77777777" w:rsidR="006073CE" w:rsidRPr="006073CE" w:rsidRDefault="006073CE" w:rsidP="006073CE">
            <w:pPr>
              <w:contextualSpacing/>
              <w:jc w:val="center"/>
              <w:rPr>
                <w:b w:val="0"/>
                <w:lang w:bidi="en-US"/>
              </w:rPr>
            </w:pPr>
            <w:r w:rsidRPr="006073CE">
              <w:rPr>
                <w:lang w:bidi="en-US"/>
              </w:rPr>
              <w:t>ON FILE</w:t>
            </w:r>
          </w:p>
        </w:tc>
      </w:tr>
      <w:tr w:rsidR="001138D7" w:rsidRPr="006073CE" w14:paraId="3FB84F6D"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482EECBA" w14:textId="2F642B8A" w:rsidR="001138D7" w:rsidRPr="00EF4ED5" w:rsidRDefault="001138D7" w:rsidP="00E4009B">
            <w:pPr>
              <w:pStyle w:val="ListParagraph"/>
              <w:numPr>
                <w:ilvl w:val="0"/>
                <w:numId w:val="19"/>
              </w:numPr>
              <w:contextualSpacing/>
              <w:rPr>
                <w:rFonts w:eastAsiaTheme="minorEastAsia"/>
              </w:rPr>
            </w:pPr>
            <w:r w:rsidRPr="00EF4ED5">
              <w:rPr>
                <w:rFonts w:eastAsiaTheme="minorEastAsia"/>
              </w:rPr>
              <w:t>Checklist</w:t>
            </w:r>
          </w:p>
        </w:tc>
        <w:tc>
          <w:tcPr>
            <w:cnfStyle w:val="000010000000" w:firstRow="0" w:lastRow="0" w:firstColumn="0" w:lastColumn="0" w:oddVBand="1" w:evenVBand="0" w:oddHBand="0" w:evenHBand="0" w:firstRowFirstColumn="0" w:firstRowLastColumn="0" w:lastRowFirstColumn="0" w:lastRowLastColumn="0"/>
            <w:tcW w:w="720" w:type="dxa"/>
          </w:tcPr>
          <w:p w14:paraId="4B3C69DF" w14:textId="77777777" w:rsidR="001138D7" w:rsidRPr="006073CE" w:rsidRDefault="001138D7" w:rsidP="006073CE">
            <w:pPr>
              <w:contextualSpacing/>
              <w:rPr>
                <w:rFonts w:cstheme="minorHAnsi"/>
                <w:lang w:bidi="en-US"/>
              </w:rPr>
            </w:pPr>
          </w:p>
        </w:tc>
        <w:tc>
          <w:tcPr>
            <w:tcW w:w="720" w:type="dxa"/>
          </w:tcPr>
          <w:p w14:paraId="67B662BB"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5AF68E27" w14:textId="77777777" w:rsidR="001138D7" w:rsidRPr="006073CE" w:rsidRDefault="001138D7" w:rsidP="006073CE">
            <w:pPr>
              <w:contextualSpacing/>
              <w:rPr>
                <w:rFonts w:cstheme="minorHAnsi"/>
                <w:lang w:bidi="en-US"/>
              </w:rPr>
            </w:pPr>
          </w:p>
        </w:tc>
      </w:tr>
      <w:tr w:rsidR="001138D7" w:rsidRPr="006073CE" w14:paraId="22BFF699"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1CCBD999" w14:textId="4A345759" w:rsidR="001138D7" w:rsidRPr="006073CE" w:rsidRDefault="001138D7" w:rsidP="00E4009B">
            <w:pPr>
              <w:pStyle w:val="ListParagraph"/>
              <w:numPr>
                <w:ilvl w:val="0"/>
                <w:numId w:val="19"/>
              </w:numPr>
              <w:contextualSpacing/>
              <w:rPr>
                <w:rFonts w:asciiTheme="minorHAnsi" w:eastAsiaTheme="minorEastAsia" w:hAnsiTheme="minorHAnsi" w:cstheme="minorBidi"/>
              </w:rPr>
            </w:pPr>
            <w:r w:rsidRPr="17191D25">
              <w:rPr>
                <w:rFonts w:cstheme="minorBidi"/>
              </w:rPr>
              <w:t>Proposal Cover Sheet</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5367839E" w14:textId="77777777" w:rsidR="001138D7" w:rsidRPr="006073CE" w:rsidRDefault="001138D7" w:rsidP="006073CE">
            <w:pPr>
              <w:contextualSpacing/>
              <w:rPr>
                <w:rFonts w:cstheme="minorHAnsi"/>
                <w:lang w:bidi="en-US"/>
              </w:rPr>
            </w:pPr>
          </w:p>
        </w:tc>
        <w:tc>
          <w:tcPr>
            <w:tcW w:w="720" w:type="dxa"/>
          </w:tcPr>
          <w:p w14:paraId="453137B7"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0C332FDD" w14:textId="77777777" w:rsidR="001138D7" w:rsidRPr="006073CE" w:rsidRDefault="001138D7" w:rsidP="006073CE">
            <w:pPr>
              <w:contextualSpacing/>
              <w:rPr>
                <w:rFonts w:cstheme="minorHAnsi"/>
                <w:lang w:bidi="en-US"/>
              </w:rPr>
            </w:pPr>
          </w:p>
        </w:tc>
      </w:tr>
      <w:tr w:rsidR="001138D7" w:rsidRPr="006073CE" w14:paraId="439E2544"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3963FFBC" w14:textId="31BB1884" w:rsidR="001138D7" w:rsidRPr="00CB25DE" w:rsidRDefault="001138D7" w:rsidP="00E4009B">
            <w:pPr>
              <w:pStyle w:val="ListParagraph"/>
              <w:numPr>
                <w:ilvl w:val="0"/>
                <w:numId w:val="19"/>
              </w:numPr>
              <w:contextualSpacing/>
              <w:rPr>
                <w:rFonts w:cstheme="minorHAnsi"/>
              </w:rPr>
            </w:pPr>
            <w:r w:rsidRPr="00CB25DE">
              <w:rPr>
                <w:rFonts w:cstheme="minorHAnsi"/>
              </w:rPr>
              <w:t>Organizational Information</w:t>
            </w:r>
          </w:p>
        </w:tc>
        <w:tc>
          <w:tcPr>
            <w:cnfStyle w:val="000010000000" w:firstRow="0" w:lastRow="0" w:firstColumn="0" w:lastColumn="0" w:oddVBand="1" w:evenVBand="0" w:oddHBand="0" w:evenHBand="0" w:firstRowFirstColumn="0" w:firstRowLastColumn="0" w:lastRowFirstColumn="0" w:lastRowLastColumn="0"/>
            <w:tcW w:w="720" w:type="dxa"/>
          </w:tcPr>
          <w:p w14:paraId="4C5692F5" w14:textId="77777777" w:rsidR="001138D7" w:rsidRPr="006073CE" w:rsidRDefault="001138D7" w:rsidP="006073CE">
            <w:pPr>
              <w:contextualSpacing/>
              <w:rPr>
                <w:rFonts w:cstheme="minorHAnsi"/>
                <w:lang w:bidi="en-US"/>
              </w:rPr>
            </w:pPr>
          </w:p>
        </w:tc>
        <w:tc>
          <w:tcPr>
            <w:tcW w:w="720" w:type="dxa"/>
          </w:tcPr>
          <w:p w14:paraId="30509BAB"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1F70C0B8" w14:textId="77777777" w:rsidR="001138D7" w:rsidRPr="006073CE" w:rsidRDefault="001138D7" w:rsidP="006073CE">
            <w:pPr>
              <w:contextualSpacing/>
              <w:rPr>
                <w:rFonts w:cstheme="minorHAnsi"/>
                <w:lang w:bidi="en-US"/>
              </w:rPr>
            </w:pPr>
          </w:p>
        </w:tc>
      </w:tr>
      <w:tr w:rsidR="001138D7" w:rsidRPr="006073CE" w14:paraId="6E01F747"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2508740D" w14:textId="5B384857" w:rsidR="001138D7" w:rsidRPr="00CB25DE" w:rsidRDefault="001138D7" w:rsidP="00E4009B">
            <w:pPr>
              <w:pStyle w:val="ListParagraph"/>
              <w:numPr>
                <w:ilvl w:val="0"/>
                <w:numId w:val="19"/>
              </w:numPr>
              <w:contextualSpacing/>
              <w:rPr>
                <w:rFonts w:cstheme="minorHAnsi"/>
              </w:rPr>
            </w:pPr>
            <w:r w:rsidRPr="00CB25DE">
              <w:rPr>
                <w:rFonts w:cstheme="minorHAnsi"/>
              </w:rPr>
              <w:t>Project Narrative</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5058E21A" w14:textId="77777777" w:rsidR="001138D7" w:rsidRPr="006073CE" w:rsidRDefault="001138D7" w:rsidP="006073CE">
            <w:pPr>
              <w:contextualSpacing/>
              <w:rPr>
                <w:rFonts w:cstheme="minorHAnsi"/>
                <w:lang w:bidi="en-US"/>
              </w:rPr>
            </w:pPr>
          </w:p>
        </w:tc>
        <w:tc>
          <w:tcPr>
            <w:tcW w:w="720" w:type="dxa"/>
          </w:tcPr>
          <w:p w14:paraId="7CE6CEF1"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3D9DE90A" w14:textId="77777777" w:rsidR="001138D7" w:rsidRPr="006073CE" w:rsidRDefault="001138D7" w:rsidP="006073CE">
            <w:pPr>
              <w:contextualSpacing/>
              <w:rPr>
                <w:rFonts w:cstheme="minorHAnsi"/>
                <w:lang w:bidi="en-US"/>
              </w:rPr>
            </w:pPr>
          </w:p>
        </w:tc>
      </w:tr>
      <w:tr w:rsidR="001138D7" w:rsidRPr="006073CE" w14:paraId="3B92F069"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5C78460B" w14:textId="39373F82" w:rsidR="001138D7" w:rsidRPr="00CB25DE" w:rsidRDefault="001138D7" w:rsidP="00E4009B">
            <w:pPr>
              <w:pStyle w:val="ListParagraph"/>
              <w:numPr>
                <w:ilvl w:val="0"/>
                <w:numId w:val="19"/>
              </w:numPr>
              <w:contextualSpacing/>
              <w:rPr>
                <w:rFonts w:cstheme="minorHAnsi"/>
              </w:rPr>
            </w:pPr>
            <w:r w:rsidRPr="00CB25DE">
              <w:rPr>
                <w:rFonts w:cstheme="minorHAnsi"/>
              </w:rPr>
              <w:t>Budget Forms</w:t>
            </w:r>
            <w:r w:rsidR="006647D3" w:rsidRPr="00CB25DE">
              <w:rPr>
                <w:rFonts w:cstheme="minorHAnsi"/>
              </w:rPr>
              <w:t xml:space="preserve"> – </w:t>
            </w:r>
            <w:r w:rsidR="00A96B69">
              <w:rPr>
                <w:rFonts w:cstheme="minorHAnsi"/>
              </w:rPr>
              <w:t xml:space="preserve">submit </w:t>
            </w:r>
            <w:r w:rsidR="006647D3" w:rsidRPr="00CB25DE">
              <w:rPr>
                <w:rFonts w:cstheme="minorHAnsi"/>
              </w:rPr>
              <w:t>in MS Excel</w:t>
            </w:r>
            <w:r w:rsidR="00A96B69">
              <w:rPr>
                <w:rFonts w:cstheme="minorHAnsi"/>
              </w:rPr>
              <w:t xml:space="preserve"> format</w:t>
            </w:r>
          </w:p>
        </w:tc>
        <w:tc>
          <w:tcPr>
            <w:cnfStyle w:val="000010000000" w:firstRow="0" w:lastRow="0" w:firstColumn="0" w:lastColumn="0" w:oddVBand="1" w:evenVBand="0" w:oddHBand="0" w:evenHBand="0" w:firstRowFirstColumn="0" w:firstRowLastColumn="0" w:lastRowFirstColumn="0" w:lastRowLastColumn="0"/>
            <w:tcW w:w="720" w:type="dxa"/>
          </w:tcPr>
          <w:p w14:paraId="0D23F987" w14:textId="77777777" w:rsidR="001138D7" w:rsidRPr="006073CE" w:rsidRDefault="001138D7" w:rsidP="006073CE">
            <w:pPr>
              <w:contextualSpacing/>
              <w:rPr>
                <w:rFonts w:cstheme="minorHAnsi"/>
                <w:lang w:bidi="en-US"/>
              </w:rPr>
            </w:pPr>
          </w:p>
        </w:tc>
        <w:tc>
          <w:tcPr>
            <w:tcW w:w="720" w:type="dxa"/>
          </w:tcPr>
          <w:p w14:paraId="3828683D"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0133CED8" w14:textId="77777777" w:rsidR="001138D7" w:rsidRPr="006073CE" w:rsidRDefault="001138D7" w:rsidP="006073CE">
            <w:pPr>
              <w:contextualSpacing/>
              <w:rPr>
                <w:rFonts w:cstheme="minorHAnsi"/>
                <w:lang w:bidi="en-US"/>
              </w:rPr>
            </w:pPr>
          </w:p>
        </w:tc>
      </w:tr>
      <w:tr w:rsidR="001138D7" w:rsidRPr="006073CE" w14:paraId="6CEDDF7E"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0F1DD1FA" w14:textId="237B1A46" w:rsidR="001138D7" w:rsidRPr="00CB25DE" w:rsidRDefault="001138D7" w:rsidP="00E4009B">
            <w:pPr>
              <w:pStyle w:val="ListParagraph"/>
              <w:numPr>
                <w:ilvl w:val="0"/>
                <w:numId w:val="19"/>
              </w:numPr>
              <w:contextualSpacing/>
              <w:rPr>
                <w:rFonts w:cstheme="minorHAnsi"/>
              </w:rPr>
            </w:pPr>
            <w:r w:rsidRPr="00CB25DE">
              <w:rPr>
                <w:rFonts w:cstheme="minorHAnsi"/>
              </w:rPr>
              <w:t>Performance Measurement Form</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060D1CFF" w14:textId="77777777" w:rsidR="001138D7" w:rsidRPr="006073CE" w:rsidRDefault="001138D7" w:rsidP="006073CE">
            <w:pPr>
              <w:contextualSpacing/>
              <w:rPr>
                <w:rFonts w:cstheme="minorHAnsi"/>
                <w:lang w:bidi="en-US"/>
              </w:rPr>
            </w:pPr>
          </w:p>
        </w:tc>
        <w:tc>
          <w:tcPr>
            <w:tcW w:w="720" w:type="dxa"/>
          </w:tcPr>
          <w:p w14:paraId="401E0674"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5AEA633C" w14:textId="77777777" w:rsidR="001138D7" w:rsidRPr="006073CE" w:rsidRDefault="001138D7" w:rsidP="006073CE">
            <w:pPr>
              <w:contextualSpacing/>
              <w:rPr>
                <w:rFonts w:cstheme="minorHAnsi"/>
                <w:lang w:bidi="en-US"/>
              </w:rPr>
            </w:pPr>
          </w:p>
        </w:tc>
      </w:tr>
      <w:tr w:rsidR="001138D7" w:rsidRPr="006073CE" w14:paraId="42817DF3"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7CA3D7C9" w14:textId="104C11E7" w:rsidR="001138D7" w:rsidRPr="00CB25DE" w:rsidRDefault="001138D7" w:rsidP="00E4009B">
            <w:pPr>
              <w:pStyle w:val="ListParagraph"/>
              <w:numPr>
                <w:ilvl w:val="0"/>
                <w:numId w:val="19"/>
              </w:numPr>
              <w:contextualSpacing/>
              <w:rPr>
                <w:rFonts w:cstheme="minorHAnsi"/>
              </w:rPr>
            </w:pPr>
            <w:r w:rsidRPr="00CB25DE">
              <w:rPr>
                <w:rFonts w:cstheme="minorHAnsi"/>
              </w:rPr>
              <w:t>Conflict of Interest Statement</w:t>
            </w:r>
          </w:p>
        </w:tc>
        <w:tc>
          <w:tcPr>
            <w:cnfStyle w:val="000010000000" w:firstRow="0" w:lastRow="0" w:firstColumn="0" w:lastColumn="0" w:oddVBand="1" w:evenVBand="0" w:oddHBand="0" w:evenHBand="0" w:firstRowFirstColumn="0" w:firstRowLastColumn="0" w:lastRowFirstColumn="0" w:lastRowLastColumn="0"/>
            <w:tcW w:w="720" w:type="dxa"/>
          </w:tcPr>
          <w:p w14:paraId="349A3354" w14:textId="77777777" w:rsidR="001138D7" w:rsidRPr="006073CE" w:rsidRDefault="001138D7" w:rsidP="006073CE">
            <w:pPr>
              <w:contextualSpacing/>
              <w:rPr>
                <w:rFonts w:cstheme="minorHAnsi"/>
                <w:lang w:bidi="en-US"/>
              </w:rPr>
            </w:pPr>
          </w:p>
        </w:tc>
        <w:tc>
          <w:tcPr>
            <w:tcW w:w="720" w:type="dxa"/>
          </w:tcPr>
          <w:p w14:paraId="1AAFFA5B"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6C242A8E" w14:textId="77777777" w:rsidR="001138D7" w:rsidRPr="006073CE" w:rsidRDefault="001138D7" w:rsidP="006073CE">
            <w:pPr>
              <w:contextualSpacing/>
              <w:rPr>
                <w:rFonts w:cstheme="minorHAnsi"/>
                <w:lang w:bidi="en-US"/>
              </w:rPr>
            </w:pPr>
          </w:p>
        </w:tc>
      </w:tr>
      <w:tr w:rsidR="001138D7" w:rsidRPr="006073CE" w14:paraId="5948692A"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7CC9B08F" w14:textId="4E9D5670" w:rsidR="001138D7" w:rsidRPr="00CB25DE" w:rsidRDefault="001138D7" w:rsidP="00E4009B">
            <w:pPr>
              <w:pStyle w:val="ListParagraph"/>
              <w:numPr>
                <w:ilvl w:val="0"/>
                <w:numId w:val="19"/>
              </w:numPr>
              <w:contextualSpacing/>
              <w:rPr>
                <w:rFonts w:cstheme="minorHAnsi"/>
              </w:rPr>
            </w:pPr>
            <w:r w:rsidRPr="00CB25DE">
              <w:rPr>
                <w:rFonts w:cstheme="minorHAnsi"/>
              </w:rPr>
              <w:t>Articles of Incorporation and Bylaws</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6087639F" w14:textId="77777777" w:rsidR="001138D7" w:rsidRPr="006073CE" w:rsidRDefault="001138D7" w:rsidP="006073CE">
            <w:pPr>
              <w:contextualSpacing/>
              <w:rPr>
                <w:rFonts w:cstheme="minorHAnsi"/>
                <w:lang w:bidi="en-US"/>
              </w:rPr>
            </w:pPr>
          </w:p>
        </w:tc>
        <w:tc>
          <w:tcPr>
            <w:tcW w:w="720" w:type="dxa"/>
          </w:tcPr>
          <w:p w14:paraId="4505A666"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tcPr>
          <w:p w14:paraId="04CD7684" w14:textId="77777777" w:rsidR="001138D7" w:rsidRPr="006073CE" w:rsidRDefault="001138D7" w:rsidP="006073CE">
            <w:pPr>
              <w:contextualSpacing/>
              <w:rPr>
                <w:rFonts w:cstheme="minorHAnsi"/>
                <w:lang w:bidi="en-US"/>
              </w:rPr>
            </w:pPr>
          </w:p>
        </w:tc>
      </w:tr>
      <w:tr w:rsidR="001138D7" w:rsidRPr="006073CE" w14:paraId="41AA6A31"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49F74779" w14:textId="000BF514" w:rsidR="001138D7" w:rsidRPr="00CB25DE" w:rsidRDefault="001138D7" w:rsidP="00E4009B">
            <w:pPr>
              <w:pStyle w:val="ListParagraph"/>
              <w:numPr>
                <w:ilvl w:val="0"/>
                <w:numId w:val="19"/>
              </w:numPr>
              <w:contextualSpacing/>
              <w:rPr>
                <w:rFonts w:cstheme="minorHAnsi"/>
              </w:rPr>
            </w:pPr>
            <w:r w:rsidRPr="00CB25DE">
              <w:rPr>
                <w:rFonts w:cstheme="minorHAnsi"/>
              </w:rPr>
              <w:t>Federal Tax Exemption Determination Letter</w:t>
            </w:r>
          </w:p>
        </w:tc>
        <w:tc>
          <w:tcPr>
            <w:cnfStyle w:val="000010000000" w:firstRow="0" w:lastRow="0" w:firstColumn="0" w:lastColumn="0" w:oddVBand="1" w:evenVBand="0" w:oddHBand="0" w:evenHBand="0" w:firstRowFirstColumn="0" w:firstRowLastColumn="0" w:lastRowFirstColumn="0" w:lastRowLastColumn="0"/>
            <w:tcW w:w="720" w:type="dxa"/>
          </w:tcPr>
          <w:p w14:paraId="2E7DD748" w14:textId="77777777" w:rsidR="001138D7" w:rsidRPr="006073CE" w:rsidRDefault="001138D7" w:rsidP="006073CE">
            <w:pPr>
              <w:contextualSpacing/>
              <w:rPr>
                <w:rFonts w:cstheme="minorHAnsi"/>
                <w:lang w:bidi="en-US"/>
              </w:rPr>
            </w:pPr>
          </w:p>
        </w:tc>
        <w:tc>
          <w:tcPr>
            <w:tcW w:w="720" w:type="dxa"/>
          </w:tcPr>
          <w:p w14:paraId="2CB8B555"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tcPr>
          <w:p w14:paraId="45113EFE" w14:textId="77777777" w:rsidR="001138D7" w:rsidRPr="006073CE" w:rsidRDefault="001138D7" w:rsidP="006073CE">
            <w:pPr>
              <w:contextualSpacing/>
              <w:rPr>
                <w:rFonts w:cstheme="minorHAnsi"/>
                <w:lang w:bidi="en-US"/>
              </w:rPr>
            </w:pPr>
          </w:p>
        </w:tc>
      </w:tr>
      <w:tr w:rsidR="001138D7" w:rsidRPr="006073CE" w14:paraId="359CC023"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70393EDF" w14:textId="22818C32" w:rsidR="001138D7" w:rsidRPr="00CB25DE" w:rsidRDefault="001138D7" w:rsidP="00E4009B">
            <w:pPr>
              <w:pStyle w:val="ListParagraph"/>
              <w:numPr>
                <w:ilvl w:val="0"/>
                <w:numId w:val="19"/>
              </w:numPr>
              <w:contextualSpacing/>
              <w:rPr>
                <w:rFonts w:cstheme="minorHAnsi"/>
              </w:rPr>
            </w:pPr>
            <w:r w:rsidRPr="00CB25DE">
              <w:rPr>
                <w:rFonts w:cstheme="minorHAnsi"/>
              </w:rPr>
              <w:t>Current Certificate of Good Standing from State of Maryland</w:t>
            </w:r>
          </w:p>
        </w:tc>
        <w:tc>
          <w:tcPr>
            <w:cnfStyle w:val="000010000000" w:firstRow="0" w:lastRow="0" w:firstColumn="0" w:lastColumn="0" w:oddVBand="1" w:evenVBand="0" w:oddHBand="0" w:evenHBand="0" w:firstRowFirstColumn="0" w:firstRowLastColumn="0" w:lastRowFirstColumn="0" w:lastRowLastColumn="0"/>
            <w:tcW w:w="720" w:type="dxa"/>
          </w:tcPr>
          <w:p w14:paraId="5F2DF5DC" w14:textId="77777777" w:rsidR="001138D7" w:rsidRPr="006073CE" w:rsidRDefault="001138D7" w:rsidP="006073CE">
            <w:pPr>
              <w:contextualSpacing/>
              <w:rPr>
                <w:rFonts w:cstheme="minorHAnsi"/>
                <w:lang w:bidi="en-US"/>
              </w:rPr>
            </w:pPr>
          </w:p>
        </w:tc>
        <w:tc>
          <w:tcPr>
            <w:tcW w:w="720" w:type="dxa"/>
          </w:tcPr>
          <w:p w14:paraId="013DD4B7"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3C161126" w14:textId="77777777" w:rsidR="001138D7" w:rsidRPr="006073CE" w:rsidRDefault="001138D7" w:rsidP="006073CE">
            <w:pPr>
              <w:contextualSpacing/>
              <w:rPr>
                <w:rFonts w:cstheme="minorHAnsi"/>
                <w:lang w:bidi="en-US"/>
              </w:rPr>
            </w:pPr>
          </w:p>
        </w:tc>
      </w:tr>
      <w:tr w:rsidR="001138D7" w:rsidRPr="006073CE" w14:paraId="3A44EBDC"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Pr>
          <w:p w14:paraId="5983E225" w14:textId="6877451C" w:rsidR="001138D7" w:rsidRPr="00CB25DE" w:rsidRDefault="001138D7" w:rsidP="00E4009B">
            <w:pPr>
              <w:pStyle w:val="ListParagraph"/>
              <w:numPr>
                <w:ilvl w:val="0"/>
                <w:numId w:val="19"/>
              </w:numPr>
              <w:contextualSpacing/>
              <w:rPr>
                <w:rFonts w:cstheme="minorHAnsi"/>
              </w:rPr>
            </w:pPr>
            <w:r w:rsidRPr="00CB25DE">
              <w:rPr>
                <w:rFonts w:cstheme="minorHAnsi"/>
              </w:rPr>
              <w:t>List of Current Board of Directors</w:t>
            </w: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338780B5" w14:textId="77777777" w:rsidR="001138D7" w:rsidRPr="006073CE" w:rsidRDefault="001138D7" w:rsidP="006073CE">
            <w:pPr>
              <w:contextualSpacing/>
              <w:rPr>
                <w:rFonts w:cstheme="minorHAnsi"/>
                <w:lang w:bidi="en-US"/>
              </w:rPr>
            </w:pPr>
          </w:p>
        </w:tc>
        <w:tc>
          <w:tcPr>
            <w:tcW w:w="720" w:type="dxa"/>
          </w:tcPr>
          <w:p w14:paraId="70615C5E"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62218053" w14:textId="77777777" w:rsidR="001138D7" w:rsidRPr="006073CE" w:rsidRDefault="001138D7" w:rsidP="006073CE">
            <w:pPr>
              <w:contextualSpacing/>
              <w:rPr>
                <w:rFonts w:cstheme="minorHAnsi"/>
                <w:lang w:bidi="en-US"/>
              </w:rPr>
            </w:pPr>
          </w:p>
        </w:tc>
      </w:tr>
      <w:tr w:rsidR="001138D7" w:rsidRPr="006073CE" w14:paraId="724B6B13"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01192C7F" w14:textId="04C731B7" w:rsidR="001138D7" w:rsidRPr="00CB25DE" w:rsidRDefault="001138D7" w:rsidP="00E4009B">
            <w:pPr>
              <w:pStyle w:val="ListParagraph"/>
              <w:numPr>
                <w:ilvl w:val="0"/>
                <w:numId w:val="19"/>
              </w:numPr>
              <w:contextualSpacing/>
              <w:rPr>
                <w:rFonts w:cstheme="minorHAnsi"/>
              </w:rPr>
            </w:pPr>
            <w:r w:rsidRPr="00CB25DE">
              <w:rPr>
                <w:rFonts w:cstheme="minorHAnsi"/>
              </w:rPr>
              <w:t>Board of Directors’ Authorization to submit request</w:t>
            </w:r>
          </w:p>
        </w:tc>
        <w:tc>
          <w:tcPr>
            <w:cnfStyle w:val="000010000000" w:firstRow="0" w:lastRow="0" w:firstColumn="0" w:lastColumn="0" w:oddVBand="1" w:evenVBand="0" w:oddHBand="0" w:evenHBand="0" w:firstRowFirstColumn="0" w:firstRowLastColumn="0" w:lastRowFirstColumn="0" w:lastRowLastColumn="0"/>
            <w:tcW w:w="720" w:type="dxa"/>
          </w:tcPr>
          <w:p w14:paraId="3DCCA1E2" w14:textId="77777777" w:rsidR="001138D7" w:rsidRPr="006073CE" w:rsidRDefault="001138D7" w:rsidP="006073CE">
            <w:pPr>
              <w:contextualSpacing/>
              <w:rPr>
                <w:rFonts w:cstheme="minorHAnsi"/>
                <w:lang w:bidi="en-US"/>
              </w:rPr>
            </w:pPr>
          </w:p>
        </w:tc>
        <w:tc>
          <w:tcPr>
            <w:tcW w:w="720" w:type="dxa"/>
          </w:tcPr>
          <w:p w14:paraId="6E6B3936"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0D0D0D" w:themeFill="text1" w:themeFillTint="F2"/>
          </w:tcPr>
          <w:p w14:paraId="227EB751" w14:textId="77777777" w:rsidR="001138D7" w:rsidRPr="006073CE" w:rsidRDefault="001138D7" w:rsidP="006073CE">
            <w:pPr>
              <w:contextualSpacing/>
              <w:rPr>
                <w:rFonts w:cstheme="minorHAnsi"/>
                <w:lang w:bidi="en-US"/>
              </w:rPr>
            </w:pPr>
          </w:p>
        </w:tc>
      </w:tr>
      <w:tr w:rsidR="001138D7" w:rsidRPr="006073CE" w14:paraId="5C0EDCD4" w14:textId="77777777" w:rsidTr="17191D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Borders>
              <w:bottom w:val="single" w:sz="4" w:space="0" w:color="BFBFBF" w:themeColor="background1" w:themeShade="BF"/>
            </w:tcBorders>
          </w:tcPr>
          <w:p w14:paraId="5257B123" w14:textId="0F0A2A6F" w:rsidR="001138D7" w:rsidRPr="00CB25DE" w:rsidRDefault="001138D7" w:rsidP="00E4009B">
            <w:pPr>
              <w:pStyle w:val="ListParagraph"/>
              <w:numPr>
                <w:ilvl w:val="0"/>
                <w:numId w:val="19"/>
              </w:numPr>
              <w:contextualSpacing/>
              <w:rPr>
                <w:rFonts w:cstheme="minorHAnsi"/>
              </w:rPr>
            </w:pPr>
            <w:r w:rsidRPr="00CB25DE">
              <w:rPr>
                <w:rFonts w:cstheme="minorHAnsi"/>
              </w:rPr>
              <w:t>Organizational chart</w:t>
            </w:r>
          </w:p>
        </w:tc>
        <w:tc>
          <w:tcPr>
            <w:cnfStyle w:val="000010000000" w:firstRow="0" w:lastRow="0" w:firstColumn="0" w:lastColumn="0" w:oddVBand="1" w:evenVBand="0" w:oddHBand="0" w:evenHBand="0" w:firstRowFirstColumn="0" w:firstRowLastColumn="0" w:lastRowFirstColumn="0" w:lastRowLastColumn="0"/>
            <w:tcW w:w="720" w:type="dxa"/>
            <w:tcBorders>
              <w:bottom w:val="single" w:sz="4" w:space="0" w:color="BFBFBF" w:themeColor="background1" w:themeShade="BF"/>
            </w:tcBorders>
            <w:shd w:val="clear" w:color="auto" w:fill="auto"/>
          </w:tcPr>
          <w:p w14:paraId="093361A9" w14:textId="77777777" w:rsidR="001138D7" w:rsidRPr="006073CE" w:rsidRDefault="001138D7" w:rsidP="006073CE">
            <w:pPr>
              <w:contextualSpacing/>
              <w:rPr>
                <w:rFonts w:cstheme="minorHAnsi"/>
                <w:lang w:bidi="en-US"/>
              </w:rPr>
            </w:pPr>
          </w:p>
        </w:tc>
        <w:tc>
          <w:tcPr>
            <w:tcW w:w="720" w:type="dxa"/>
            <w:tcBorders>
              <w:bottom w:val="single" w:sz="4" w:space="0" w:color="BFBFBF" w:themeColor="background1" w:themeShade="BF"/>
            </w:tcBorders>
          </w:tcPr>
          <w:p w14:paraId="133650FC" w14:textId="77777777" w:rsidR="001138D7" w:rsidRPr="006073CE" w:rsidRDefault="001138D7" w:rsidP="006073CE">
            <w:pPr>
              <w:contextualSpacing/>
              <w:cnfStyle w:val="000000100000" w:firstRow="0" w:lastRow="0" w:firstColumn="0" w:lastColumn="0" w:oddVBand="0" w:evenVBand="0" w:oddHBand="1"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tcBorders>
              <w:bottom w:val="single" w:sz="4" w:space="0" w:color="BFBFBF" w:themeColor="background1" w:themeShade="BF"/>
            </w:tcBorders>
            <w:shd w:val="clear" w:color="auto" w:fill="auto"/>
          </w:tcPr>
          <w:p w14:paraId="25CD9D0E" w14:textId="77777777" w:rsidR="001138D7" w:rsidRPr="006073CE" w:rsidRDefault="001138D7" w:rsidP="006073CE">
            <w:pPr>
              <w:contextualSpacing/>
              <w:rPr>
                <w:rFonts w:cstheme="minorHAnsi"/>
                <w:lang w:bidi="en-US"/>
              </w:rPr>
            </w:pPr>
          </w:p>
        </w:tc>
      </w:tr>
      <w:tr w:rsidR="001138D7" w:rsidRPr="006073CE" w14:paraId="228CD3A1" w14:textId="77777777" w:rsidTr="17191D25">
        <w:trPr>
          <w:trHeight w:val="360"/>
        </w:trPr>
        <w:tc>
          <w:tcPr>
            <w:cnfStyle w:val="001000000000" w:firstRow="0" w:lastRow="0" w:firstColumn="1" w:lastColumn="0" w:oddVBand="0" w:evenVBand="0" w:oddHBand="0" w:evenHBand="0" w:firstRowFirstColumn="0" w:firstRowLastColumn="0" w:lastRowFirstColumn="0" w:lastRowLastColumn="0"/>
            <w:tcW w:w="6935" w:type="dxa"/>
          </w:tcPr>
          <w:p w14:paraId="413A9A71" w14:textId="415EC26C" w:rsidR="001138D7" w:rsidRPr="00CB25DE" w:rsidRDefault="001138D7" w:rsidP="00E4009B">
            <w:pPr>
              <w:pStyle w:val="ListParagraph"/>
              <w:numPr>
                <w:ilvl w:val="0"/>
                <w:numId w:val="19"/>
              </w:numPr>
              <w:contextualSpacing/>
              <w:rPr>
                <w:rFonts w:cstheme="minorHAnsi"/>
              </w:rPr>
            </w:pPr>
            <w:r w:rsidRPr="00CB25DE">
              <w:rPr>
                <w:rFonts w:cstheme="minorHAnsi"/>
              </w:rPr>
              <w:t>Job description of staff funded under CDBG</w:t>
            </w:r>
          </w:p>
        </w:tc>
        <w:tc>
          <w:tcPr>
            <w:cnfStyle w:val="000010000000" w:firstRow="0" w:lastRow="0" w:firstColumn="0" w:lastColumn="0" w:oddVBand="1" w:evenVBand="0" w:oddHBand="0" w:evenHBand="0" w:firstRowFirstColumn="0" w:firstRowLastColumn="0" w:lastRowFirstColumn="0" w:lastRowLastColumn="0"/>
            <w:tcW w:w="720" w:type="dxa"/>
          </w:tcPr>
          <w:p w14:paraId="0043AA56" w14:textId="77777777" w:rsidR="001138D7" w:rsidRPr="006073CE" w:rsidRDefault="001138D7" w:rsidP="006073CE">
            <w:pPr>
              <w:contextualSpacing/>
              <w:rPr>
                <w:rFonts w:cstheme="minorHAnsi"/>
                <w:lang w:bidi="en-US"/>
              </w:rPr>
            </w:pPr>
          </w:p>
        </w:tc>
        <w:tc>
          <w:tcPr>
            <w:tcW w:w="720" w:type="dxa"/>
          </w:tcPr>
          <w:p w14:paraId="3EEA4B15" w14:textId="77777777" w:rsidR="001138D7" w:rsidRPr="006073CE" w:rsidRDefault="001138D7" w:rsidP="006073CE">
            <w:pPr>
              <w:contextualSpacing/>
              <w:cnfStyle w:val="000000000000" w:firstRow="0" w:lastRow="0"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tcPr>
          <w:p w14:paraId="3D4F340E" w14:textId="77777777" w:rsidR="001138D7" w:rsidRPr="006073CE" w:rsidRDefault="001138D7" w:rsidP="006073CE">
            <w:pPr>
              <w:contextualSpacing/>
              <w:rPr>
                <w:rFonts w:cstheme="minorHAnsi"/>
                <w:lang w:bidi="en-US"/>
              </w:rPr>
            </w:pPr>
          </w:p>
        </w:tc>
      </w:tr>
      <w:tr w:rsidR="001138D7" w:rsidRPr="006073CE" w14:paraId="18177A89" w14:textId="77777777" w:rsidTr="17191D25">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35" w:type="dxa"/>
            <w:tcBorders>
              <w:top w:val="single" w:sz="4" w:space="0" w:color="BFBFBF" w:themeColor="background1" w:themeShade="BF"/>
            </w:tcBorders>
          </w:tcPr>
          <w:p w14:paraId="0F9F9977" w14:textId="7DCB0063" w:rsidR="001138D7" w:rsidRPr="00CB25DE" w:rsidRDefault="001138D7" w:rsidP="00E4009B">
            <w:pPr>
              <w:pStyle w:val="ListParagraph"/>
              <w:numPr>
                <w:ilvl w:val="0"/>
                <w:numId w:val="19"/>
              </w:numPr>
              <w:contextualSpacing/>
              <w:rPr>
                <w:rFonts w:cstheme="minorHAnsi"/>
              </w:rPr>
            </w:pPr>
            <w:r w:rsidRPr="00CB25DE">
              <w:rPr>
                <w:rFonts w:cstheme="minorHAnsi"/>
              </w:rPr>
              <w:t>Financial statement or most recent audit</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BFBFBF" w:themeColor="background1" w:themeShade="BF"/>
            </w:tcBorders>
            <w:shd w:val="clear" w:color="auto" w:fill="auto"/>
          </w:tcPr>
          <w:p w14:paraId="78CF12C3" w14:textId="77777777" w:rsidR="001138D7" w:rsidRPr="00135929" w:rsidRDefault="001138D7" w:rsidP="006073CE">
            <w:pPr>
              <w:contextualSpacing/>
              <w:rPr>
                <w:rFonts w:cstheme="minorHAnsi"/>
                <w:b w:val="0"/>
                <w:bCs w:val="0"/>
                <w:lang w:bidi="en-US"/>
              </w:rPr>
            </w:pPr>
          </w:p>
        </w:tc>
        <w:tc>
          <w:tcPr>
            <w:tcW w:w="720" w:type="dxa"/>
            <w:tcBorders>
              <w:top w:val="single" w:sz="4" w:space="0" w:color="BFBFBF" w:themeColor="background1" w:themeShade="BF"/>
            </w:tcBorders>
          </w:tcPr>
          <w:p w14:paraId="3B0FCD4F" w14:textId="77777777" w:rsidR="001138D7" w:rsidRPr="006073CE" w:rsidRDefault="001138D7" w:rsidP="006073CE">
            <w:pPr>
              <w:contextualSpacing/>
              <w:cnfStyle w:val="010000000000" w:firstRow="0" w:lastRow="1" w:firstColumn="0" w:lastColumn="0" w:oddVBand="0" w:evenVBand="0" w:oddHBand="0" w:evenHBand="0" w:firstRowFirstColumn="0" w:firstRowLastColumn="0" w:lastRowFirstColumn="0" w:lastRowLastColumn="0"/>
              <w:rPr>
                <w:rFonts w:cstheme="minorHAnsi"/>
                <w:lang w:bidi="en-US"/>
              </w:rPr>
            </w:pP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BFBFBF" w:themeColor="background1" w:themeShade="BF"/>
            </w:tcBorders>
            <w:shd w:val="clear" w:color="auto" w:fill="0D0D0D" w:themeFill="text1" w:themeFillTint="F2"/>
          </w:tcPr>
          <w:p w14:paraId="68441CF3" w14:textId="77777777" w:rsidR="001138D7" w:rsidRPr="006073CE" w:rsidRDefault="001138D7" w:rsidP="006073CE">
            <w:pPr>
              <w:contextualSpacing/>
              <w:rPr>
                <w:rFonts w:cstheme="minorHAnsi"/>
                <w:lang w:bidi="en-US"/>
              </w:rPr>
            </w:pPr>
          </w:p>
        </w:tc>
      </w:tr>
    </w:tbl>
    <w:tbl>
      <w:tblPr>
        <w:tblW w:w="10832" w:type="dxa"/>
        <w:tblLayout w:type="fixed"/>
        <w:tblCellMar>
          <w:left w:w="0" w:type="dxa"/>
          <w:right w:w="0" w:type="dxa"/>
        </w:tblCellMar>
        <w:tblLook w:val="01E0" w:firstRow="1" w:lastRow="1" w:firstColumn="1" w:lastColumn="1" w:noHBand="0" w:noVBand="0"/>
      </w:tblPr>
      <w:tblGrid>
        <w:gridCol w:w="10832"/>
      </w:tblGrid>
      <w:tr w:rsidR="001138D7" w:rsidRPr="001138D7" w14:paraId="2A9F393B" w14:textId="77777777" w:rsidTr="008828AA">
        <w:trPr>
          <w:trHeight w:val="505"/>
        </w:trPr>
        <w:tc>
          <w:tcPr>
            <w:tcW w:w="10832" w:type="dxa"/>
            <w:tcBorders>
              <w:bottom w:val="single" w:sz="12" w:space="0" w:color="000000"/>
            </w:tcBorders>
            <w:shd w:val="clear" w:color="auto" w:fill="800000"/>
            <w:vAlign w:val="center"/>
          </w:tcPr>
          <w:p w14:paraId="57C48E98" w14:textId="77777777" w:rsidR="001138D7" w:rsidRPr="001138D7" w:rsidRDefault="001138D7" w:rsidP="008828AA">
            <w:pPr>
              <w:contextualSpacing/>
              <w:rPr>
                <w:b/>
                <w:lang w:bidi="en-US"/>
              </w:rPr>
            </w:pPr>
            <w:bookmarkStart w:id="3" w:name="FOR_CDBG_OFFICE_STAFF_USE_ONLY_"/>
            <w:bookmarkStart w:id="4" w:name="THRESHOLD_REVIEW"/>
            <w:bookmarkEnd w:id="3"/>
            <w:bookmarkEnd w:id="4"/>
            <w:r w:rsidRPr="001138D7">
              <w:rPr>
                <w:b/>
                <w:lang w:bidi="en-US"/>
              </w:rPr>
              <w:t>FOR CDBG OFFICE STAFF USE ONLY THRESHOLD REVIEW</w:t>
            </w:r>
          </w:p>
        </w:tc>
      </w:tr>
      <w:tr w:rsidR="001138D7" w:rsidRPr="001138D7" w14:paraId="6DB605BA" w14:textId="77777777" w:rsidTr="008828AA">
        <w:trPr>
          <w:trHeight w:val="1547"/>
        </w:trPr>
        <w:tc>
          <w:tcPr>
            <w:tcW w:w="10832" w:type="dxa"/>
            <w:tcBorders>
              <w:top w:val="single" w:sz="12" w:space="0" w:color="000000"/>
            </w:tcBorders>
            <w:shd w:val="clear" w:color="auto" w:fill="FFFFCC"/>
            <w:vAlign w:val="center"/>
          </w:tcPr>
          <w:p w14:paraId="3963685F" w14:textId="7C23B352" w:rsidR="001138D7" w:rsidRDefault="001138D7" w:rsidP="00E4009B">
            <w:pPr>
              <w:numPr>
                <w:ilvl w:val="0"/>
                <w:numId w:val="3"/>
              </w:numPr>
              <w:contextualSpacing/>
              <w:rPr>
                <w:b/>
                <w:lang w:bidi="en-US"/>
              </w:rPr>
            </w:pPr>
            <w:r w:rsidRPr="001138D7">
              <w:rPr>
                <w:b/>
                <w:lang w:bidi="en-US"/>
              </w:rPr>
              <w:t>All required documents submitted</w:t>
            </w:r>
            <w:r w:rsidR="00937669">
              <w:rPr>
                <w:b/>
                <w:lang w:bidi="en-US"/>
              </w:rPr>
              <w:t xml:space="preserve"> via email</w:t>
            </w:r>
          </w:p>
          <w:p w14:paraId="60D19DF3" w14:textId="1973CA80" w:rsidR="00A55154" w:rsidRPr="001138D7" w:rsidRDefault="00106B8B" w:rsidP="00E4009B">
            <w:pPr>
              <w:numPr>
                <w:ilvl w:val="0"/>
                <w:numId w:val="3"/>
              </w:numPr>
              <w:contextualSpacing/>
              <w:rPr>
                <w:b/>
                <w:lang w:bidi="en-US"/>
              </w:rPr>
            </w:pPr>
            <w:r>
              <w:rPr>
                <w:b/>
                <w:lang w:bidi="en-US"/>
              </w:rPr>
              <w:t xml:space="preserve">2 paper copies </w:t>
            </w:r>
            <w:r w:rsidR="00B71712">
              <w:rPr>
                <w:b/>
                <w:lang w:bidi="en-US"/>
              </w:rPr>
              <w:t>received</w:t>
            </w:r>
            <w:r w:rsidR="0065558F">
              <w:rPr>
                <w:b/>
                <w:lang w:bidi="en-US"/>
              </w:rPr>
              <w:t xml:space="preserve"> via mail or drop-off</w:t>
            </w:r>
          </w:p>
          <w:p w14:paraId="35A7D97B" w14:textId="77777777" w:rsidR="001138D7" w:rsidRPr="001138D7" w:rsidRDefault="001138D7" w:rsidP="00E4009B">
            <w:pPr>
              <w:numPr>
                <w:ilvl w:val="0"/>
                <w:numId w:val="3"/>
              </w:numPr>
              <w:contextualSpacing/>
              <w:rPr>
                <w:b/>
                <w:lang w:bidi="en-US"/>
              </w:rPr>
            </w:pPr>
            <w:r w:rsidRPr="001138D7">
              <w:rPr>
                <w:b/>
                <w:lang w:bidi="en-US"/>
              </w:rPr>
              <w:t>Application incomplete</w:t>
            </w:r>
          </w:p>
          <w:p w14:paraId="034F1CC7" w14:textId="77777777" w:rsidR="001138D7" w:rsidRPr="001138D7" w:rsidRDefault="001138D7" w:rsidP="00E4009B">
            <w:pPr>
              <w:numPr>
                <w:ilvl w:val="1"/>
                <w:numId w:val="3"/>
              </w:numPr>
              <w:contextualSpacing/>
              <w:rPr>
                <w:b/>
                <w:lang w:bidi="en-US"/>
              </w:rPr>
            </w:pPr>
            <w:r w:rsidRPr="001138D7">
              <w:rPr>
                <w:b/>
                <w:lang w:bidi="en-US"/>
              </w:rPr>
              <w:t>Missing documents (Please list)</w:t>
            </w:r>
          </w:p>
          <w:p w14:paraId="0D0FB0A6" w14:textId="77777777" w:rsidR="001138D7" w:rsidRPr="001138D7" w:rsidRDefault="001138D7" w:rsidP="00E4009B">
            <w:pPr>
              <w:numPr>
                <w:ilvl w:val="0"/>
                <w:numId w:val="3"/>
              </w:numPr>
              <w:contextualSpacing/>
              <w:rPr>
                <w:b/>
                <w:lang w:bidi="en-US"/>
              </w:rPr>
            </w:pPr>
            <w:r w:rsidRPr="001138D7">
              <w:rPr>
                <w:b/>
                <w:lang w:bidi="en-US"/>
              </w:rPr>
              <w:t xml:space="preserve">Applicant notified/date  </w:t>
            </w:r>
            <w:r w:rsidRPr="001138D7">
              <w:rPr>
                <w:b/>
                <w:u w:val="single"/>
                <w:lang w:bidi="en-US"/>
              </w:rPr>
              <w:t xml:space="preserve"> </w:t>
            </w:r>
            <w:r w:rsidRPr="001138D7">
              <w:rPr>
                <w:b/>
                <w:u w:val="single"/>
                <w:lang w:bidi="en-US"/>
              </w:rPr>
              <w:tab/>
            </w:r>
          </w:p>
          <w:p w14:paraId="2DF8862F" w14:textId="77777777" w:rsidR="001138D7" w:rsidRPr="001138D7" w:rsidRDefault="001138D7" w:rsidP="00E4009B">
            <w:pPr>
              <w:numPr>
                <w:ilvl w:val="0"/>
                <w:numId w:val="2"/>
              </w:numPr>
              <w:contextualSpacing/>
              <w:rPr>
                <w:b/>
                <w:lang w:bidi="en-US"/>
              </w:rPr>
            </w:pPr>
            <w:r w:rsidRPr="001138D7">
              <w:rPr>
                <w:b/>
                <w:lang w:bidi="en-US"/>
              </w:rPr>
              <w:t>Response received</w:t>
            </w:r>
          </w:p>
          <w:p w14:paraId="3240742F" w14:textId="77777777" w:rsidR="001138D7" w:rsidRPr="001138D7" w:rsidRDefault="001138D7" w:rsidP="00E4009B">
            <w:pPr>
              <w:numPr>
                <w:ilvl w:val="0"/>
                <w:numId w:val="2"/>
              </w:numPr>
              <w:contextualSpacing/>
              <w:rPr>
                <w:b/>
                <w:lang w:bidi="en-US"/>
              </w:rPr>
            </w:pPr>
            <w:r w:rsidRPr="001138D7">
              <w:rPr>
                <w:b/>
                <w:lang w:bidi="en-US"/>
              </w:rPr>
              <w:t>Missing documents submitted</w:t>
            </w:r>
          </w:p>
        </w:tc>
      </w:tr>
      <w:tr w:rsidR="001138D7" w:rsidRPr="001138D7" w14:paraId="36665790" w14:textId="77777777" w:rsidTr="008828AA">
        <w:trPr>
          <w:trHeight w:val="508"/>
        </w:trPr>
        <w:tc>
          <w:tcPr>
            <w:tcW w:w="10832" w:type="dxa"/>
            <w:tcBorders>
              <w:bottom w:val="single" w:sz="12" w:space="0" w:color="000000"/>
            </w:tcBorders>
            <w:shd w:val="clear" w:color="auto" w:fill="800000"/>
            <w:vAlign w:val="center"/>
          </w:tcPr>
          <w:p w14:paraId="7B06A02C" w14:textId="77777777" w:rsidR="001138D7" w:rsidRPr="001138D7" w:rsidRDefault="001138D7" w:rsidP="008828AA">
            <w:pPr>
              <w:contextualSpacing/>
              <w:rPr>
                <w:b/>
                <w:lang w:bidi="en-US"/>
              </w:rPr>
            </w:pPr>
          </w:p>
          <w:p w14:paraId="483BBA49" w14:textId="77777777" w:rsidR="001138D7" w:rsidRPr="001138D7" w:rsidRDefault="001138D7" w:rsidP="008828AA">
            <w:pPr>
              <w:contextualSpacing/>
              <w:rPr>
                <w:b/>
                <w:lang w:bidi="en-US"/>
              </w:rPr>
            </w:pPr>
            <w:bookmarkStart w:id="5" w:name="FOR_CDBG_OFFICE_STAFF_USE_ONLY_–_PROJECT"/>
            <w:bookmarkEnd w:id="5"/>
            <w:r w:rsidRPr="001138D7">
              <w:rPr>
                <w:b/>
                <w:lang w:bidi="en-US"/>
              </w:rPr>
              <w:t>FOR CDBG OFFICE STAFF USE ONLY – PROJECT EVALUATION</w:t>
            </w:r>
          </w:p>
        </w:tc>
      </w:tr>
    </w:tbl>
    <w:p w14:paraId="0F3A0F60" w14:textId="77777777" w:rsidR="001138D7" w:rsidRPr="001138D7" w:rsidRDefault="001138D7" w:rsidP="00B721EE">
      <w:pPr>
        <w:contextualSpacing/>
        <w:rPr>
          <w:b/>
          <w:lang w:bidi="en-US"/>
        </w:rPr>
      </w:pPr>
    </w:p>
    <w:p w14:paraId="416C841B" w14:textId="77777777" w:rsidR="001138D7" w:rsidRPr="001138D7" w:rsidRDefault="001138D7" w:rsidP="00B721EE">
      <w:pPr>
        <w:contextualSpacing/>
        <w:rPr>
          <w:lang w:bidi="en-US"/>
        </w:rPr>
      </w:pPr>
      <w:r w:rsidRPr="001138D7">
        <w:rPr>
          <w:lang w:bidi="en-US"/>
        </w:rPr>
        <w:t>Reviewer Name:</w:t>
      </w:r>
      <w:r w:rsidRPr="001138D7">
        <w:rPr>
          <w:u w:val="single"/>
          <w:lang w:bidi="en-US"/>
        </w:rPr>
        <w:tab/>
      </w:r>
      <w:r w:rsidR="00B721EE">
        <w:rPr>
          <w:u w:val="single"/>
          <w:lang w:bidi="en-US"/>
        </w:rPr>
        <w:tab/>
      </w:r>
      <w:r w:rsidR="00B721EE">
        <w:rPr>
          <w:u w:val="single"/>
          <w:lang w:bidi="en-US"/>
        </w:rPr>
        <w:tab/>
      </w:r>
      <w:r w:rsidR="00B721EE">
        <w:rPr>
          <w:u w:val="single"/>
          <w:lang w:bidi="en-US"/>
        </w:rPr>
        <w:tab/>
      </w:r>
      <w:r w:rsidR="00B721EE">
        <w:rPr>
          <w:u w:val="single"/>
          <w:lang w:bidi="en-US"/>
        </w:rPr>
        <w:tab/>
      </w:r>
      <w:r w:rsidR="00B721EE">
        <w:rPr>
          <w:u w:val="single"/>
          <w:lang w:bidi="en-US"/>
        </w:rPr>
        <w:tab/>
      </w:r>
      <w:r w:rsidRPr="001138D7">
        <w:rPr>
          <w:lang w:bidi="en-US"/>
        </w:rPr>
        <w:t xml:space="preserve">Reviewer Title: </w:t>
      </w:r>
      <w:r w:rsidRPr="001138D7">
        <w:rPr>
          <w:u w:val="single"/>
          <w:lang w:bidi="en-US"/>
        </w:rPr>
        <w:t xml:space="preserve"> </w:t>
      </w:r>
      <w:r w:rsidR="00B721EE">
        <w:rPr>
          <w:u w:val="single"/>
          <w:lang w:bidi="en-US"/>
        </w:rPr>
        <w:t>________________________________</w:t>
      </w:r>
    </w:p>
    <w:p w14:paraId="7B14DC6B" w14:textId="77777777" w:rsidR="001138D7" w:rsidRPr="001138D7" w:rsidRDefault="001138D7" w:rsidP="00B721EE">
      <w:pPr>
        <w:contextualSpacing/>
        <w:rPr>
          <w:lang w:bidi="en-US"/>
        </w:rPr>
      </w:pPr>
      <w:r w:rsidRPr="001138D7">
        <w:rPr>
          <w:lang w:bidi="en-US"/>
        </w:rPr>
        <w:t>Date reviewed:</w:t>
      </w:r>
      <w:r w:rsidR="00B721EE">
        <w:rPr>
          <w:lang w:bidi="en-US"/>
        </w:rPr>
        <w:t xml:space="preserve"> _</w:t>
      </w:r>
      <w:r w:rsidRPr="001138D7">
        <w:rPr>
          <w:u w:val="single"/>
          <w:lang w:bidi="en-US"/>
        </w:rPr>
        <w:t xml:space="preserve"> </w:t>
      </w:r>
      <w:r w:rsidRPr="001138D7">
        <w:rPr>
          <w:u w:val="single"/>
          <w:lang w:bidi="en-US"/>
        </w:rPr>
        <w:tab/>
      </w:r>
      <w:r w:rsidRPr="001138D7">
        <w:rPr>
          <w:lang w:bidi="en-US"/>
        </w:rPr>
        <w:tab/>
      </w:r>
      <w:r w:rsidR="00B721EE">
        <w:rPr>
          <w:lang w:bidi="en-US"/>
        </w:rPr>
        <w:tab/>
      </w:r>
      <w:r w:rsidR="00B721EE">
        <w:rPr>
          <w:lang w:bidi="en-US"/>
        </w:rPr>
        <w:tab/>
      </w:r>
      <w:r w:rsidR="00B721EE">
        <w:rPr>
          <w:lang w:bidi="en-US"/>
        </w:rPr>
        <w:tab/>
      </w:r>
      <w:r w:rsidR="00B721EE">
        <w:rPr>
          <w:lang w:bidi="en-US"/>
        </w:rPr>
        <w:tab/>
      </w:r>
      <w:r w:rsidRPr="001138D7">
        <w:rPr>
          <w:lang w:bidi="en-US"/>
        </w:rPr>
        <w:t xml:space="preserve">Signature: </w:t>
      </w:r>
      <w:r w:rsidR="00B721EE">
        <w:rPr>
          <w:lang w:bidi="en-US"/>
        </w:rPr>
        <w:t>________________________</w:t>
      </w:r>
      <w:r w:rsidRPr="001138D7">
        <w:rPr>
          <w:u w:val="single"/>
          <w:lang w:bidi="en-US"/>
        </w:rPr>
        <w:t xml:space="preserve"> </w:t>
      </w:r>
      <w:r w:rsidR="00B721EE">
        <w:rPr>
          <w:u w:val="single"/>
          <w:lang w:bidi="en-US"/>
        </w:rPr>
        <w:t>____________</w:t>
      </w:r>
    </w:p>
    <w:p w14:paraId="2E6D172B" w14:textId="77777777" w:rsidR="001138D7" w:rsidRPr="001138D7" w:rsidRDefault="001138D7" w:rsidP="001138D7">
      <w:pPr>
        <w:rPr>
          <w:lang w:bidi="en-US"/>
        </w:rPr>
        <w:sectPr w:rsidR="001138D7" w:rsidRPr="001138D7" w:rsidSect="00E7352A">
          <w:headerReference w:type="default" r:id="rId10"/>
          <w:footerReference w:type="default" r:id="rId11"/>
          <w:pgSz w:w="12240" w:h="15840" w:code="1"/>
          <w:pgMar w:top="1296" w:right="720" w:bottom="1152" w:left="720" w:header="432" w:footer="432" w:gutter="0"/>
          <w:cols w:space="720"/>
          <w:docGrid w:linePitch="299"/>
        </w:sectPr>
      </w:pPr>
    </w:p>
    <w:p w14:paraId="2A1E9A79" w14:textId="77777777" w:rsidR="006F52D9" w:rsidRPr="001138D7" w:rsidRDefault="006F52D9" w:rsidP="00D2257F">
      <w:pPr>
        <w:pStyle w:val="Application1"/>
      </w:pPr>
      <w:bookmarkStart w:id="6" w:name="COMMUNITY_DEVELOPMENT_BLOCK_GRANT_PROGRA"/>
      <w:bookmarkStart w:id="7" w:name="_TOC_250004"/>
      <w:bookmarkEnd w:id="6"/>
      <w:r>
        <w:lastRenderedPageBreak/>
        <w:t>P</w:t>
      </w:r>
      <w:r w:rsidRPr="001138D7">
        <w:t xml:space="preserve">ROPOSAL COVER </w:t>
      </w:r>
      <w:bookmarkEnd w:id="7"/>
      <w:r w:rsidRPr="001138D7">
        <w:t>SHEET</w:t>
      </w:r>
    </w:p>
    <w:p w14:paraId="7318E33A" w14:textId="77777777" w:rsidR="00B721EE" w:rsidRPr="00B721EE" w:rsidRDefault="00B721EE" w:rsidP="001138D7">
      <w:pPr>
        <w:rPr>
          <w:b/>
          <w:lang w:bidi="en-US"/>
        </w:rPr>
      </w:pPr>
      <w:r w:rsidRPr="00B721EE">
        <w:rPr>
          <w:b/>
          <w:lang w:bidi="en-US"/>
        </w:rPr>
        <w:t xml:space="preserve">NAME OF ORGANIZATION: </w:t>
      </w:r>
    </w:p>
    <w:p w14:paraId="1CD22F05" w14:textId="7A483C05" w:rsidR="00B721EE" w:rsidRPr="00E0492B" w:rsidRDefault="00E0492B" w:rsidP="001138D7">
      <w:pPr>
        <w:rPr>
          <w:b/>
          <w:lang w:bidi="en-US"/>
        </w:rPr>
      </w:pPr>
      <w:r w:rsidRPr="00E0492B">
        <w:rPr>
          <w:b/>
          <w:lang w:bidi="en-US"/>
        </w:rPr>
        <w:t>NAME OF PROJECT</w:t>
      </w:r>
      <w:r>
        <w:rPr>
          <w:b/>
          <w:lang w:bidi="en-US"/>
        </w:rPr>
        <w:t>:</w:t>
      </w:r>
      <w:r w:rsidR="00F60EF4">
        <w:rPr>
          <w:b/>
          <w:lang w:bidi="en-US"/>
        </w:rPr>
        <w:t xml:space="preserve"> </w:t>
      </w:r>
      <w:bookmarkStart w:id="8" w:name="_Hlk53130050"/>
      <w:r w:rsidR="00F60EF4" w:rsidRPr="00811CE9">
        <w:rPr>
          <w:bCs/>
          <w:lang w:bidi="en-US"/>
        </w:rPr>
        <w:t>Baltimore City Eviction Prevention</w:t>
      </w:r>
      <w:r w:rsidR="00C630A6">
        <w:rPr>
          <w:bCs/>
          <w:lang w:bidi="en-US"/>
        </w:rPr>
        <w:t xml:space="preserve"> </w:t>
      </w:r>
      <w:r w:rsidR="00CB5E12">
        <w:rPr>
          <w:bCs/>
          <w:lang w:bidi="en-US"/>
        </w:rPr>
        <w:t>–</w:t>
      </w:r>
      <w:r w:rsidR="00C630A6">
        <w:rPr>
          <w:bCs/>
          <w:lang w:bidi="en-US"/>
        </w:rPr>
        <w:t xml:space="preserve"> </w:t>
      </w:r>
      <w:r w:rsidR="00CB5E12">
        <w:rPr>
          <w:bCs/>
          <w:lang w:bidi="en-US"/>
        </w:rPr>
        <w:t>Case Management</w:t>
      </w:r>
      <w:bookmarkEnd w:id="8"/>
    </w:p>
    <w:p w14:paraId="46628B89" w14:textId="01635A57" w:rsidR="001138D7" w:rsidRPr="001138D7" w:rsidRDefault="001138D7" w:rsidP="00110A2F">
      <w:pPr>
        <w:ind w:left="720" w:firstLine="720"/>
        <w:rPr>
          <w:b/>
          <w:lang w:bidi="en-US"/>
        </w:rPr>
      </w:pPr>
      <w:r w:rsidRPr="001138D7">
        <w:rPr>
          <w:b/>
          <w:lang w:bidi="en-US"/>
        </w:rPr>
        <w:tab/>
      </w:r>
      <w:r w:rsidR="00110A2F">
        <w:rPr>
          <w:b/>
          <w:lang w:bidi="en-US"/>
        </w:rPr>
        <w:tab/>
      </w:r>
      <w:r w:rsidR="00110A2F">
        <w:rPr>
          <w:b/>
          <w:lang w:bidi="en-US"/>
        </w:rPr>
        <w:tab/>
      </w:r>
      <w:r w:rsidR="00110A2F">
        <w:rPr>
          <w:b/>
          <w:lang w:bidi="en-US"/>
        </w:rPr>
        <w:tab/>
      </w:r>
      <w:r w:rsidR="00070DC4">
        <w:rPr>
          <w:rFonts w:ascii="Webdings" w:eastAsia="Webdings" w:hAnsi="Webdings" w:cs="Webdings"/>
          <w:lang w:bidi="en-US"/>
        </w:rPr>
        <w:t></w:t>
      </w:r>
      <w:r w:rsidRPr="001138D7">
        <w:rPr>
          <w:lang w:bidi="en-US"/>
        </w:rPr>
        <w:t xml:space="preserve"> </w:t>
      </w:r>
      <w:r w:rsidRPr="001138D7">
        <w:rPr>
          <w:b/>
          <w:lang w:bidi="en-US"/>
        </w:rPr>
        <w:t>Operating Support</w:t>
      </w:r>
    </w:p>
    <w:p w14:paraId="4D8FF3DD" w14:textId="77777777" w:rsidR="001138D7" w:rsidRPr="001138D7" w:rsidRDefault="006F52D9" w:rsidP="001138D7">
      <w:pPr>
        <w:rPr>
          <w:lang w:bidi="en-US"/>
        </w:rPr>
      </w:pPr>
      <w:bookmarkStart w:id="9" w:name="2._PROPOSAL_COVER_SHEET"/>
      <w:bookmarkEnd w:id="9"/>
      <w:r w:rsidRPr="001138D7">
        <w:rPr>
          <w:lang w:bidi="en-US"/>
        </w:rPr>
        <w:t xml:space="preserve"> </w:t>
      </w:r>
      <w:r w:rsidR="001138D7" w:rsidRPr="001138D7">
        <w:rPr>
          <w:lang w:bidi="en-US"/>
        </w:rPr>
        <w:t>(A separate Proposal Cover Sheet should be submitted for each project, activity or site for which funding is requested).</w:t>
      </w:r>
    </w:p>
    <w:p w14:paraId="268B511C" w14:textId="77777777" w:rsidR="001138D7" w:rsidRPr="001138D7" w:rsidRDefault="001138D7" w:rsidP="001138D7">
      <w:pPr>
        <w:rPr>
          <w:lang w:bidi="en-US"/>
        </w:rPr>
      </w:pPr>
      <w:bookmarkStart w:id="10" w:name="Date_Submitted:"/>
      <w:bookmarkEnd w:id="10"/>
      <w:r w:rsidRPr="001138D7">
        <w:rPr>
          <w:lang w:bidi="en-US"/>
        </w:rPr>
        <w:t xml:space="preserve">Date Submitted:  </w:t>
      </w:r>
      <w:r w:rsidRPr="001138D7">
        <w:rPr>
          <w:u w:val="single"/>
          <w:lang w:bidi="en-US"/>
        </w:rPr>
        <w:t xml:space="preserve"> </w:t>
      </w:r>
    </w:p>
    <w:p w14:paraId="49B36142" w14:textId="77777777" w:rsidR="001138D7" w:rsidRPr="001138D7" w:rsidRDefault="001138D7" w:rsidP="001138D7">
      <w:pPr>
        <w:rPr>
          <w:b/>
          <w:lang w:bidi="en-US"/>
        </w:rPr>
      </w:pPr>
      <w:r w:rsidRPr="001138D7">
        <w:rPr>
          <w:lang w:bidi="en-US"/>
        </w:rPr>
        <w:t>Submitted By</w:t>
      </w:r>
      <w:r w:rsidRPr="00E0492B">
        <w:rPr>
          <w:lang w:bidi="en-US"/>
        </w:rPr>
        <w:t>:</w:t>
      </w:r>
      <w:r w:rsidRPr="001138D7">
        <w:rPr>
          <w:b/>
          <w:lang w:bidi="en-US"/>
        </w:rPr>
        <w:tab/>
      </w:r>
      <w:r w:rsidR="00E0492B">
        <w:rPr>
          <w:b/>
          <w:lang w:bidi="en-US"/>
        </w:rPr>
        <w:tab/>
      </w:r>
      <w:r w:rsidR="00E0492B">
        <w:rPr>
          <w:b/>
          <w:lang w:bidi="en-US"/>
        </w:rPr>
        <w:tab/>
      </w:r>
      <w:r w:rsidR="00E0492B">
        <w:rPr>
          <w:b/>
          <w:lang w:bidi="en-US"/>
        </w:rPr>
        <w:tab/>
      </w:r>
      <w:r w:rsidR="00E0492B">
        <w:rPr>
          <w:b/>
          <w:lang w:bidi="en-US"/>
        </w:rPr>
        <w:tab/>
      </w:r>
      <w:r w:rsidR="00E0492B">
        <w:rPr>
          <w:b/>
          <w:lang w:bidi="en-US"/>
        </w:rPr>
        <w:tab/>
      </w:r>
      <w:r w:rsidR="00E0492B">
        <w:rPr>
          <w:b/>
          <w:lang w:bidi="en-US"/>
        </w:rPr>
        <w:tab/>
      </w:r>
      <w:r w:rsidR="003828FD">
        <w:rPr>
          <w:b/>
          <w:lang w:bidi="en-US"/>
        </w:rPr>
        <w:tab/>
      </w:r>
      <w:r w:rsidRPr="001138D7">
        <w:rPr>
          <w:lang w:bidi="en-US"/>
        </w:rPr>
        <w:t>Title</w:t>
      </w:r>
      <w:r w:rsidRPr="001138D7">
        <w:rPr>
          <w:b/>
          <w:lang w:bidi="en-US"/>
        </w:rPr>
        <w:t xml:space="preserve">: </w:t>
      </w:r>
    </w:p>
    <w:p w14:paraId="01A702C3" w14:textId="77777777" w:rsidR="001138D7" w:rsidRPr="001138D7" w:rsidRDefault="001138D7" w:rsidP="001138D7">
      <w:pPr>
        <w:rPr>
          <w:lang w:bidi="en-US"/>
        </w:rPr>
      </w:pPr>
      <w:bookmarkStart w:id="11" w:name="Organization:"/>
      <w:bookmarkEnd w:id="11"/>
      <w:r w:rsidRPr="001138D7">
        <w:rPr>
          <w:lang w:bidi="en-US"/>
        </w:rPr>
        <w:t>Organization:</w:t>
      </w:r>
      <w:r w:rsidRPr="001138D7">
        <w:rPr>
          <w:lang w:bidi="en-US"/>
        </w:rPr>
        <w:tab/>
      </w:r>
    </w:p>
    <w:p w14:paraId="7F21A7E3" w14:textId="77777777" w:rsidR="001138D7" w:rsidRPr="001138D7" w:rsidRDefault="001138D7" w:rsidP="001138D7">
      <w:pPr>
        <w:rPr>
          <w:lang w:bidi="en-US"/>
        </w:rPr>
      </w:pPr>
      <w:r w:rsidRPr="001138D7">
        <w:rPr>
          <w:lang w:bidi="en-US"/>
        </w:rPr>
        <w:t>Mailing Address:</w:t>
      </w:r>
      <w:r w:rsidRPr="001138D7">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Pr="001138D7">
        <w:rPr>
          <w:lang w:bidi="en-US"/>
        </w:rPr>
        <w:t>City:</w:t>
      </w:r>
      <w:r w:rsidRPr="001138D7">
        <w:rPr>
          <w:lang w:bidi="en-US"/>
        </w:rPr>
        <w:tab/>
      </w:r>
    </w:p>
    <w:p w14:paraId="4932A062" w14:textId="77777777" w:rsidR="001138D7" w:rsidRPr="001138D7" w:rsidRDefault="001138D7" w:rsidP="001138D7">
      <w:pPr>
        <w:rPr>
          <w:lang w:bidi="en-US"/>
        </w:rPr>
      </w:pPr>
      <w:r w:rsidRPr="001138D7">
        <w:rPr>
          <w:lang w:bidi="en-US"/>
        </w:rPr>
        <w:t>Zip Code:</w:t>
      </w:r>
      <w:r w:rsidR="00E0492B" w:rsidRPr="00E0492B">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Pr="001138D7">
        <w:rPr>
          <w:lang w:bidi="en-US"/>
        </w:rPr>
        <w:t>DUNS #:</w:t>
      </w:r>
    </w:p>
    <w:p w14:paraId="363FAACA" w14:textId="77777777" w:rsidR="00E0492B" w:rsidRDefault="001138D7" w:rsidP="001138D7">
      <w:pPr>
        <w:rPr>
          <w:lang w:bidi="en-US"/>
        </w:rPr>
      </w:pPr>
      <w:r w:rsidRPr="001138D7">
        <w:rPr>
          <w:lang w:bidi="en-US"/>
        </w:rPr>
        <w:t>Telephone Number:</w:t>
      </w:r>
      <w:r w:rsidR="00E0492B">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Pr="001138D7">
        <w:rPr>
          <w:lang w:bidi="en-US"/>
        </w:rPr>
        <w:t>Fax</w:t>
      </w:r>
      <w:r w:rsidR="00E0492B">
        <w:rPr>
          <w:lang w:bidi="en-US"/>
        </w:rPr>
        <w:t>:</w:t>
      </w:r>
      <w:r w:rsidRPr="001138D7">
        <w:rPr>
          <w:lang w:bidi="en-US"/>
        </w:rPr>
        <w:t xml:space="preserve"> </w:t>
      </w:r>
    </w:p>
    <w:p w14:paraId="4387E365" w14:textId="77777777" w:rsidR="001138D7" w:rsidRPr="001138D7" w:rsidRDefault="001138D7" w:rsidP="001138D7">
      <w:pPr>
        <w:rPr>
          <w:lang w:bidi="en-US"/>
        </w:rPr>
      </w:pPr>
      <w:r w:rsidRPr="001138D7">
        <w:rPr>
          <w:lang w:bidi="en-US"/>
        </w:rPr>
        <w:t>Email:</w:t>
      </w:r>
      <w:r w:rsidRPr="001138D7">
        <w:rPr>
          <w:u w:val="single"/>
          <w:lang w:bidi="en-US"/>
        </w:rPr>
        <w:t xml:space="preserve"> </w:t>
      </w:r>
    </w:p>
    <w:p w14:paraId="4F2B75A1" w14:textId="77777777" w:rsidR="001138D7" w:rsidRPr="001138D7" w:rsidRDefault="001138D7" w:rsidP="001138D7">
      <w:pPr>
        <w:rPr>
          <w:lang w:bidi="en-US"/>
        </w:rPr>
      </w:pPr>
      <w:r w:rsidRPr="001138D7">
        <w:rPr>
          <w:b/>
          <w:lang w:bidi="en-US"/>
        </w:rPr>
        <w:t>Amount requested</w:t>
      </w:r>
      <w:r w:rsidRPr="001138D7">
        <w:rPr>
          <w:lang w:bidi="en-US"/>
        </w:rPr>
        <w:t>:</w:t>
      </w:r>
      <w:r w:rsidRPr="001138D7">
        <w:rPr>
          <w:lang w:bidi="en-US"/>
        </w:rPr>
        <w:tab/>
      </w:r>
      <w:r w:rsidR="00E0492B">
        <w:rPr>
          <w:lang w:bidi="en-US"/>
        </w:rPr>
        <w:tab/>
      </w:r>
      <w:r w:rsidR="00E0492B">
        <w:rPr>
          <w:lang w:bidi="en-US"/>
        </w:rPr>
        <w:tab/>
      </w:r>
      <w:r w:rsidR="00E0492B">
        <w:rPr>
          <w:lang w:bidi="en-US"/>
        </w:rPr>
        <w:tab/>
      </w:r>
      <w:r w:rsidR="00E0492B">
        <w:rPr>
          <w:lang w:bidi="en-US"/>
        </w:rPr>
        <w:tab/>
      </w:r>
      <w:r w:rsidR="00E0492B">
        <w:rPr>
          <w:lang w:bidi="en-US"/>
        </w:rPr>
        <w:tab/>
      </w:r>
      <w:r w:rsidRPr="001138D7">
        <w:rPr>
          <w:b/>
          <w:lang w:bidi="en-US"/>
        </w:rPr>
        <w:t>Total project cost</w:t>
      </w:r>
      <w:r w:rsidRPr="001138D7">
        <w:rPr>
          <w:lang w:bidi="en-US"/>
        </w:rPr>
        <w:t>:</w:t>
      </w:r>
    </w:p>
    <w:p w14:paraId="514C7675" w14:textId="77777777" w:rsidR="001138D7" w:rsidRDefault="001138D7" w:rsidP="001138D7">
      <w:pPr>
        <w:rPr>
          <w:lang w:bidi="en-US"/>
        </w:rPr>
      </w:pPr>
      <w:r w:rsidRPr="001138D7">
        <w:rPr>
          <w:lang w:bidi="en-US"/>
        </w:rPr>
        <w:t>Address of proposed project:</w:t>
      </w:r>
    </w:p>
    <w:p w14:paraId="7D693F97" w14:textId="77777777" w:rsidR="006F52D9" w:rsidRPr="001138D7" w:rsidRDefault="006F52D9" w:rsidP="001138D7">
      <w:pPr>
        <w:rPr>
          <w:lang w:bidi="en-US"/>
        </w:rPr>
      </w:pPr>
    </w:p>
    <w:p w14:paraId="49B982EF" w14:textId="48FE2CD2" w:rsidR="001138D7" w:rsidRDefault="006F52D9" w:rsidP="001138D7">
      <w:pPr>
        <w:rPr>
          <w:lang w:bidi="en-US"/>
        </w:rPr>
      </w:pPr>
      <w:r>
        <w:rPr>
          <w:lang w:bidi="en-US"/>
        </w:rPr>
        <w:t>Brief Project Description</w:t>
      </w:r>
      <w:r w:rsidR="00425760">
        <w:rPr>
          <w:lang w:bidi="en-US"/>
        </w:rPr>
        <w:t>:</w:t>
      </w:r>
    </w:p>
    <w:p w14:paraId="6CE0E70F" w14:textId="77777777" w:rsidR="00110A2F" w:rsidRDefault="00110A2F" w:rsidP="001138D7">
      <w:pPr>
        <w:rPr>
          <w:lang w:bidi="en-US"/>
        </w:rPr>
      </w:pPr>
    </w:p>
    <w:p w14:paraId="0B0D1B4B" w14:textId="77777777" w:rsidR="00110A2F" w:rsidRDefault="00110A2F" w:rsidP="001138D7">
      <w:pPr>
        <w:rPr>
          <w:lang w:bidi="en-US"/>
        </w:rPr>
      </w:pPr>
    </w:p>
    <w:p w14:paraId="10DCD501" w14:textId="77777777" w:rsidR="006F52D9" w:rsidRDefault="006F52D9" w:rsidP="001138D7">
      <w:pPr>
        <w:rPr>
          <w:lang w:bidi="en-US"/>
        </w:rPr>
      </w:pPr>
    </w:p>
    <w:p w14:paraId="02E44928" w14:textId="77777777" w:rsidR="006F52D9" w:rsidRPr="001138D7" w:rsidRDefault="006F52D9" w:rsidP="001138D7">
      <w:pPr>
        <w:rPr>
          <w:lang w:bidi="en-US"/>
        </w:rPr>
      </w:pPr>
    </w:p>
    <w:p w14:paraId="0AD72314" w14:textId="77777777" w:rsidR="001138D7" w:rsidRPr="001138D7" w:rsidRDefault="001138D7" w:rsidP="001138D7">
      <w:pPr>
        <w:rPr>
          <w:lang w:bidi="en-US"/>
        </w:rPr>
      </w:pPr>
    </w:p>
    <w:p w14:paraId="7A697BCC" w14:textId="77777777" w:rsidR="001138D7" w:rsidRPr="001138D7" w:rsidRDefault="001138D7" w:rsidP="001138D7">
      <w:pPr>
        <w:rPr>
          <w:lang w:bidi="en-US"/>
        </w:rPr>
      </w:pPr>
    </w:p>
    <w:p w14:paraId="4E944AF3" w14:textId="77777777" w:rsidR="00B6109C" w:rsidRDefault="00B6109C" w:rsidP="001138D7">
      <w:pPr>
        <w:rPr>
          <w:lang w:bidi="en-US"/>
        </w:rPr>
      </w:pPr>
    </w:p>
    <w:p w14:paraId="31FEFD77" w14:textId="77777777" w:rsidR="00B6109C" w:rsidRDefault="00B6109C" w:rsidP="001138D7">
      <w:pPr>
        <w:rPr>
          <w:lang w:bidi="en-US"/>
        </w:rPr>
      </w:pPr>
    </w:p>
    <w:p w14:paraId="453B9E18" w14:textId="77777777" w:rsidR="00B6109C" w:rsidRDefault="00B6109C" w:rsidP="001138D7">
      <w:pPr>
        <w:rPr>
          <w:lang w:bidi="en-US"/>
        </w:rPr>
      </w:pPr>
    </w:p>
    <w:p w14:paraId="23402ED4" w14:textId="77777777" w:rsidR="00B6109C" w:rsidRDefault="00B6109C" w:rsidP="001138D7">
      <w:pPr>
        <w:rPr>
          <w:lang w:bidi="en-US"/>
        </w:rPr>
      </w:pPr>
    </w:p>
    <w:p w14:paraId="3427A524" w14:textId="1B2CDDA8" w:rsidR="001138D7" w:rsidRPr="001138D7" w:rsidRDefault="001138D7" w:rsidP="001138D7">
      <w:pPr>
        <w:rPr>
          <w:lang w:bidi="en-US"/>
        </w:rPr>
        <w:sectPr w:rsidR="001138D7" w:rsidRPr="001138D7" w:rsidSect="00E7352A">
          <w:pgSz w:w="12240" w:h="15840"/>
          <w:pgMar w:top="1296" w:right="720" w:bottom="1296" w:left="720" w:header="432" w:footer="432" w:gutter="0"/>
          <w:cols w:space="720"/>
          <w:docGrid w:linePitch="299"/>
        </w:sectPr>
      </w:pPr>
      <w:r w:rsidRPr="001138D7">
        <w:rPr>
          <w:lang w:bidi="en-US"/>
        </w:rPr>
        <w:t>Project Boundaries:</w:t>
      </w:r>
      <w:r w:rsidR="00811CE9">
        <w:rPr>
          <w:lang w:bidi="en-US"/>
        </w:rPr>
        <w:t xml:space="preserve"> </w:t>
      </w:r>
      <w:r w:rsidR="00F531B4">
        <w:rPr>
          <w:lang w:bidi="en-US"/>
        </w:rPr>
        <w:t>Citywide</w:t>
      </w:r>
    </w:p>
    <w:p w14:paraId="6FF7182A" w14:textId="77777777" w:rsidR="001138D7" w:rsidRPr="0032449A" w:rsidRDefault="001138D7" w:rsidP="00332122">
      <w:pPr>
        <w:pStyle w:val="Application1"/>
      </w:pPr>
      <w:bookmarkStart w:id="12" w:name="_TOC_250003"/>
      <w:r w:rsidRPr="0032449A">
        <w:lastRenderedPageBreak/>
        <w:t xml:space="preserve">ORGANIZATIONAL </w:t>
      </w:r>
      <w:bookmarkEnd w:id="12"/>
      <w:r w:rsidRPr="0032449A">
        <w:t>INFORMATION</w:t>
      </w:r>
    </w:p>
    <w:p w14:paraId="7566E509" w14:textId="77777777" w:rsidR="001138D7" w:rsidRPr="00036619" w:rsidRDefault="001138D7" w:rsidP="00E4009B">
      <w:pPr>
        <w:pStyle w:val="ListParagraph"/>
        <w:numPr>
          <w:ilvl w:val="0"/>
          <w:numId w:val="4"/>
        </w:numPr>
        <w:rPr>
          <w:rFonts w:asciiTheme="minorHAnsi" w:hAnsiTheme="minorHAnsi" w:cstheme="minorHAnsi"/>
        </w:rPr>
      </w:pPr>
      <w:r w:rsidRPr="00036619">
        <w:rPr>
          <w:rFonts w:asciiTheme="minorHAnsi" w:hAnsiTheme="minorHAnsi" w:cstheme="minorHAnsi"/>
        </w:rPr>
        <w:t>Experience/Organizational Capacity</w:t>
      </w:r>
    </w:p>
    <w:p w14:paraId="076D8C20" w14:textId="77777777" w:rsidR="001138D7" w:rsidRPr="00036619" w:rsidRDefault="001138D7" w:rsidP="00E4009B">
      <w:pPr>
        <w:numPr>
          <w:ilvl w:val="0"/>
          <w:numId w:val="5"/>
        </w:numPr>
        <w:rPr>
          <w:rFonts w:cstheme="minorHAnsi"/>
          <w:lang w:bidi="en-US"/>
        </w:rPr>
      </w:pPr>
      <w:r w:rsidRPr="00036619">
        <w:rPr>
          <w:rFonts w:cstheme="minorHAnsi"/>
          <w:lang w:bidi="en-US"/>
        </w:rPr>
        <w:t>Provide a brief description of the organization, prior year experience in carrying out a federally funded activity or project and capacity to administer the proposed program, including compliance with federal and other grant funds.</w:t>
      </w:r>
    </w:p>
    <w:p w14:paraId="10A552DD" w14:textId="77777777" w:rsidR="00070DC4" w:rsidRDefault="00070DC4" w:rsidP="00070DC4">
      <w:pPr>
        <w:ind w:left="360"/>
        <w:rPr>
          <w:lang w:bidi="en-US"/>
        </w:rPr>
      </w:pPr>
    </w:p>
    <w:p w14:paraId="31689458" w14:textId="77777777" w:rsidR="00070DC4" w:rsidRDefault="00070DC4" w:rsidP="00070DC4">
      <w:pPr>
        <w:ind w:left="360"/>
        <w:rPr>
          <w:lang w:bidi="en-US"/>
        </w:rPr>
      </w:pPr>
    </w:p>
    <w:p w14:paraId="140FC651" w14:textId="77777777" w:rsidR="00070DC4" w:rsidRDefault="00070DC4" w:rsidP="00070DC4">
      <w:pPr>
        <w:ind w:left="360"/>
        <w:rPr>
          <w:lang w:bidi="en-US"/>
        </w:rPr>
      </w:pPr>
    </w:p>
    <w:p w14:paraId="3C37DCCE" w14:textId="77777777" w:rsidR="00070DC4" w:rsidRDefault="00070DC4" w:rsidP="00070DC4">
      <w:pPr>
        <w:ind w:left="360"/>
        <w:rPr>
          <w:lang w:bidi="en-US"/>
        </w:rPr>
      </w:pPr>
    </w:p>
    <w:p w14:paraId="461E9A56" w14:textId="77777777" w:rsidR="00070DC4" w:rsidRDefault="00070DC4" w:rsidP="00070DC4">
      <w:pPr>
        <w:ind w:left="360"/>
        <w:rPr>
          <w:lang w:bidi="en-US"/>
        </w:rPr>
      </w:pPr>
    </w:p>
    <w:p w14:paraId="1F13A45E" w14:textId="77777777" w:rsidR="006F52D9" w:rsidRDefault="006F52D9" w:rsidP="006F52D9">
      <w:pPr>
        <w:ind w:left="360"/>
        <w:rPr>
          <w:lang w:bidi="en-US"/>
        </w:rPr>
      </w:pPr>
    </w:p>
    <w:p w14:paraId="4F957CCB" w14:textId="77777777" w:rsidR="006F52D9" w:rsidRDefault="006F52D9" w:rsidP="006F52D9">
      <w:pPr>
        <w:rPr>
          <w:lang w:bidi="en-US"/>
        </w:rPr>
      </w:pPr>
    </w:p>
    <w:p w14:paraId="34E15F00" w14:textId="77777777" w:rsidR="006F52D9" w:rsidRPr="001138D7" w:rsidRDefault="006F52D9" w:rsidP="006F52D9">
      <w:pPr>
        <w:rPr>
          <w:lang w:bidi="en-US"/>
        </w:rPr>
      </w:pPr>
    </w:p>
    <w:p w14:paraId="45064204" w14:textId="77777777" w:rsidR="001138D7" w:rsidRPr="001138D7" w:rsidRDefault="001138D7" w:rsidP="001138D7">
      <w:pPr>
        <w:rPr>
          <w:lang w:bidi="en-US"/>
        </w:rPr>
      </w:pPr>
    </w:p>
    <w:p w14:paraId="56E1FA12" w14:textId="77777777" w:rsidR="001138D7" w:rsidRPr="006F52D9" w:rsidRDefault="006F52D9" w:rsidP="00332122">
      <w:pPr>
        <w:pStyle w:val="Application1"/>
      </w:pPr>
      <w:r w:rsidRPr="006F52D9">
        <w:t>FINANCIAL CAPACITY</w:t>
      </w:r>
    </w:p>
    <w:p w14:paraId="364365F2" w14:textId="4C348127" w:rsidR="0032449A" w:rsidRPr="00036619" w:rsidRDefault="006F52D9" w:rsidP="00E4009B">
      <w:pPr>
        <w:pStyle w:val="ListParagraph"/>
        <w:numPr>
          <w:ilvl w:val="0"/>
          <w:numId w:val="6"/>
        </w:numPr>
        <w:rPr>
          <w:rFonts w:asciiTheme="minorHAnsi" w:hAnsiTheme="minorHAnsi" w:cstheme="minorHAnsi"/>
        </w:rPr>
      </w:pPr>
      <w:r w:rsidRPr="00036619">
        <w:rPr>
          <w:rFonts w:asciiTheme="minorHAnsi" w:hAnsiTheme="minorHAnsi" w:cstheme="minorHAnsi"/>
        </w:rPr>
        <w:t>Is</w:t>
      </w:r>
      <w:r w:rsidR="001138D7" w:rsidRPr="00036619">
        <w:rPr>
          <w:rFonts w:asciiTheme="minorHAnsi" w:hAnsiTheme="minorHAnsi" w:cstheme="minorHAnsi"/>
        </w:rPr>
        <w:t xml:space="preserve"> the organization current with payroll taxes and worker’s compensation payments</w:t>
      </w:r>
      <w:r w:rsidRPr="00036619">
        <w:rPr>
          <w:rFonts w:asciiTheme="minorHAnsi" w:hAnsiTheme="minorHAnsi" w:cstheme="minorHAnsi"/>
        </w:rPr>
        <w:t>?</w:t>
      </w:r>
      <w:r w:rsidR="00036619" w:rsidRPr="00036619">
        <w:rPr>
          <w:rFonts w:asciiTheme="minorHAnsi" w:hAnsiTheme="minorHAnsi" w:cstheme="minorHAnsi"/>
        </w:rPr>
        <w:t xml:space="preserve">  </w:t>
      </w:r>
      <w:bookmarkStart w:id="13" w:name="_Hlk22133999"/>
      <w:r w:rsidR="001A0C21" w:rsidRPr="00036619">
        <w:rPr>
          <w:rFonts w:asciiTheme="minorHAnsi" w:hAnsiTheme="minorHAnsi" w:cstheme="minorHAnsi"/>
        </w:rPr>
        <w:t xml:space="preserve">Yes </w:t>
      </w:r>
      <w:r w:rsidR="001A0C21" w:rsidRPr="001A0C21">
        <w:rPr>
          <w:rFonts w:asciiTheme="minorHAnsi" w:hAnsiTheme="minorHAnsi" w:cstheme="minorHAnsi"/>
          <w:sz w:val="40"/>
          <w:szCs w:val="40"/>
        </w:rPr>
        <w:t>□</w:t>
      </w:r>
      <w:r w:rsidR="00036619" w:rsidRPr="00036619">
        <w:rPr>
          <w:rFonts w:asciiTheme="minorHAnsi" w:hAnsiTheme="minorHAnsi" w:cstheme="minorHAnsi"/>
        </w:rPr>
        <w:t xml:space="preserve">   </w:t>
      </w:r>
      <w:bookmarkEnd w:id="13"/>
      <w:r w:rsidR="00100202" w:rsidRPr="00036619">
        <w:rPr>
          <w:rFonts w:asciiTheme="minorHAnsi" w:hAnsiTheme="minorHAnsi" w:cstheme="minorHAnsi"/>
        </w:rPr>
        <w:t xml:space="preserve">No </w:t>
      </w:r>
      <w:r w:rsidR="001A0C21" w:rsidRPr="001A0C21">
        <w:rPr>
          <w:rFonts w:asciiTheme="minorHAnsi" w:hAnsiTheme="minorHAnsi" w:cstheme="minorHAnsi"/>
          <w:sz w:val="40"/>
          <w:szCs w:val="40"/>
        </w:rPr>
        <w:t>□</w:t>
      </w:r>
    </w:p>
    <w:p w14:paraId="52AAD3D9" w14:textId="77777777" w:rsidR="001138D7" w:rsidRPr="00036619" w:rsidRDefault="001138D7" w:rsidP="0032449A">
      <w:pPr>
        <w:ind w:firstLine="360"/>
        <w:rPr>
          <w:rFonts w:cstheme="minorHAnsi"/>
        </w:rPr>
      </w:pPr>
      <w:r w:rsidRPr="00036619">
        <w:rPr>
          <w:rFonts w:cstheme="minorHAnsi"/>
        </w:rPr>
        <w:t>If not, does the organization have an agreement in place to address any tax liability?</w:t>
      </w:r>
    </w:p>
    <w:p w14:paraId="7E8E0AFD" w14:textId="77777777" w:rsidR="00070DC4" w:rsidRPr="00036619" w:rsidRDefault="00070DC4" w:rsidP="0032449A">
      <w:pPr>
        <w:ind w:firstLine="360"/>
        <w:rPr>
          <w:rFonts w:cstheme="minorHAnsi"/>
        </w:rPr>
      </w:pPr>
    </w:p>
    <w:p w14:paraId="2A487FFA" w14:textId="77777777" w:rsidR="001138D7" w:rsidRPr="00036619" w:rsidRDefault="001138D7" w:rsidP="00E4009B">
      <w:pPr>
        <w:pStyle w:val="ListParagraph"/>
        <w:numPr>
          <w:ilvl w:val="0"/>
          <w:numId w:val="6"/>
        </w:numPr>
        <w:rPr>
          <w:rFonts w:asciiTheme="minorHAnsi" w:hAnsiTheme="minorHAnsi" w:cstheme="minorHAnsi"/>
        </w:rPr>
      </w:pPr>
      <w:r w:rsidRPr="00036619">
        <w:rPr>
          <w:rFonts w:asciiTheme="minorHAnsi" w:hAnsiTheme="minorHAnsi" w:cstheme="minorHAnsi"/>
        </w:rPr>
        <w:t>Has your organization ever been cited for misuse of Federal, State, or Local funds and been required to repay them?</w:t>
      </w:r>
      <w:r w:rsidR="00036619" w:rsidRPr="00036619">
        <w:rPr>
          <w:rFonts w:asciiTheme="minorHAnsi" w:hAnsiTheme="minorHAnsi" w:cstheme="minorHAnsi"/>
        </w:rPr>
        <w:t xml:space="preserve">    </w:t>
      </w:r>
    </w:p>
    <w:p w14:paraId="3A625B3C" w14:textId="77777777" w:rsidR="00070DC4" w:rsidRPr="00036619" w:rsidRDefault="00036619" w:rsidP="00036619">
      <w:pPr>
        <w:ind w:left="1440"/>
        <w:rPr>
          <w:rFonts w:cstheme="minorHAnsi"/>
        </w:rPr>
      </w:pPr>
      <w:r>
        <w:rPr>
          <w:rFonts w:cstheme="minorHAnsi"/>
        </w:rPr>
        <w:t xml:space="preserve">Yes   </w:t>
      </w:r>
      <w:r>
        <w:rPr>
          <w:rFonts w:ascii="Webdings" w:eastAsia="Webdings" w:hAnsi="Webdings" w:cstheme="minorHAnsi"/>
        </w:rPr>
        <w:t></w:t>
      </w:r>
      <w:r>
        <w:rPr>
          <w:rFonts w:cstheme="minorHAnsi"/>
        </w:rPr>
        <w:t xml:space="preserve">    No   </w:t>
      </w:r>
      <w:r>
        <w:rPr>
          <w:rFonts w:ascii="Webdings" w:eastAsia="Webdings" w:hAnsi="Webdings" w:cstheme="minorHAnsi"/>
        </w:rPr>
        <w:t></w:t>
      </w:r>
    </w:p>
    <w:p w14:paraId="6A52D639" w14:textId="77777777" w:rsidR="001138D7" w:rsidRDefault="001138D7" w:rsidP="006F52D9">
      <w:pPr>
        <w:ind w:firstLine="360"/>
        <w:rPr>
          <w:lang w:bidi="en-US"/>
        </w:rPr>
      </w:pPr>
      <w:r w:rsidRPr="001138D7">
        <w:rPr>
          <w:lang w:bidi="en-US"/>
        </w:rPr>
        <w:t>If Yes, please explain:</w:t>
      </w:r>
    </w:p>
    <w:p w14:paraId="06F14936" w14:textId="76A330BE" w:rsidR="00102C9D" w:rsidRDefault="00102C9D" w:rsidP="006F52D9">
      <w:pPr>
        <w:ind w:firstLine="360"/>
        <w:rPr>
          <w:lang w:bidi="en-US"/>
        </w:rPr>
      </w:pPr>
    </w:p>
    <w:p w14:paraId="6D91E879" w14:textId="77777777" w:rsidR="004B0726" w:rsidRDefault="004B0726" w:rsidP="006F52D9">
      <w:pPr>
        <w:ind w:firstLine="360"/>
        <w:rPr>
          <w:lang w:bidi="en-US"/>
        </w:rPr>
      </w:pPr>
    </w:p>
    <w:p w14:paraId="719263CC" w14:textId="0D154435" w:rsidR="0029067D" w:rsidRDefault="009C230C" w:rsidP="00E4009B">
      <w:pPr>
        <w:pStyle w:val="ListParagraph"/>
        <w:numPr>
          <w:ilvl w:val="0"/>
          <w:numId w:val="6"/>
        </w:numPr>
        <w:rPr>
          <w:rFonts w:asciiTheme="minorHAnsi" w:hAnsiTheme="minorHAnsi" w:cstheme="minorHAnsi"/>
        </w:rPr>
      </w:pPr>
      <w:r>
        <w:rPr>
          <w:rFonts w:asciiTheme="minorHAnsi" w:hAnsiTheme="minorHAnsi" w:cstheme="minorHAnsi"/>
        </w:rPr>
        <w:t xml:space="preserve">The CDBG program </w:t>
      </w:r>
      <w:r w:rsidRPr="003F4463">
        <w:rPr>
          <w:rFonts w:asciiTheme="minorHAnsi" w:hAnsiTheme="minorHAnsi" w:cstheme="minorHAnsi"/>
          <w:u w:val="single"/>
        </w:rPr>
        <w:t>reimburses</w:t>
      </w:r>
      <w:r>
        <w:rPr>
          <w:rFonts w:asciiTheme="minorHAnsi" w:hAnsiTheme="minorHAnsi" w:cstheme="minorHAnsi"/>
        </w:rPr>
        <w:t xml:space="preserve"> subgrantees for approved expenses upon receipt of an invoice. It does not operate on accruals. Does the organization have sufficient resources to operate on a reimbursement system? </w:t>
      </w:r>
      <w:bookmarkStart w:id="14" w:name="_Hlk22134262"/>
      <w:r w:rsidR="00B6109C" w:rsidRPr="00036619">
        <w:rPr>
          <w:rFonts w:asciiTheme="minorHAnsi" w:hAnsiTheme="minorHAnsi" w:cstheme="minorHAnsi"/>
        </w:rPr>
        <w:t xml:space="preserve">Yes </w:t>
      </w:r>
      <w:r w:rsidR="002B4626" w:rsidRPr="002B4626">
        <w:rPr>
          <w:rFonts w:asciiTheme="minorHAnsi" w:eastAsia="Symbol" w:hAnsiTheme="minorHAnsi" w:cstheme="minorHAnsi"/>
          <w:sz w:val="28"/>
          <w:szCs w:val="28"/>
        </w:rPr>
        <w:t>□</w:t>
      </w:r>
      <w:r w:rsidRPr="00036619">
        <w:rPr>
          <w:rFonts w:asciiTheme="minorHAnsi" w:hAnsiTheme="minorHAnsi" w:cstheme="minorHAnsi"/>
        </w:rPr>
        <w:t xml:space="preserve">   </w:t>
      </w:r>
      <w:bookmarkEnd w:id="14"/>
      <w:r w:rsidR="002B4626" w:rsidRPr="00036619">
        <w:rPr>
          <w:rFonts w:asciiTheme="minorHAnsi" w:hAnsiTheme="minorHAnsi" w:cstheme="minorHAnsi"/>
        </w:rPr>
        <w:t xml:space="preserve">No </w:t>
      </w:r>
      <w:r w:rsidR="002B4626" w:rsidRPr="002B4626">
        <w:rPr>
          <w:rFonts w:asciiTheme="minorHAnsi" w:eastAsia="Symbol" w:hAnsiTheme="minorHAnsi" w:cstheme="minorHAnsi"/>
          <w:sz w:val="28"/>
          <w:szCs w:val="28"/>
        </w:rPr>
        <w:t>□</w:t>
      </w:r>
    </w:p>
    <w:p w14:paraId="180B7861" w14:textId="77777777" w:rsidR="004251CC" w:rsidRPr="004251CC" w:rsidRDefault="004251CC" w:rsidP="004251CC">
      <w:pPr>
        <w:rPr>
          <w:rFonts w:cstheme="minorHAnsi"/>
        </w:rPr>
      </w:pPr>
    </w:p>
    <w:p w14:paraId="0B15F10A" w14:textId="77777777" w:rsidR="004251CC" w:rsidRDefault="004251CC" w:rsidP="00E4009B">
      <w:pPr>
        <w:pStyle w:val="ListParagraph"/>
        <w:numPr>
          <w:ilvl w:val="0"/>
          <w:numId w:val="6"/>
        </w:numPr>
        <w:rPr>
          <w:rFonts w:asciiTheme="minorHAnsi" w:hAnsiTheme="minorHAnsi" w:cstheme="minorHAnsi"/>
        </w:rPr>
      </w:pPr>
      <w:r w:rsidRPr="00102C9D">
        <w:rPr>
          <w:rFonts w:asciiTheme="minorHAnsi" w:hAnsiTheme="minorHAnsi" w:cstheme="minorHAnsi"/>
        </w:rPr>
        <w:t>Describe the organization</w:t>
      </w:r>
      <w:r>
        <w:rPr>
          <w:rFonts w:asciiTheme="minorHAnsi" w:hAnsiTheme="minorHAnsi" w:cstheme="minorHAnsi"/>
        </w:rPr>
        <w:t>’</w:t>
      </w:r>
      <w:r w:rsidRPr="00102C9D">
        <w:rPr>
          <w:rFonts w:asciiTheme="minorHAnsi" w:hAnsiTheme="minorHAnsi" w:cstheme="minorHAnsi"/>
        </w:rPr>
        <w:t>s fiscal management, recordkeeping and accounting procedures.</w:t>
      </w:r>
    </w:p>
    <w:p w14:paraId="63CCD144" w14:textId="77777777" w:rsidR="004251CC" w:rsidRPr="004251CC" w:rsidRDefault="004251CC" w:rsidP="004251CC">
      <w:pPr>
        <w:pStyle w:val="ListParagraph"/>
        <w:rPr>
          <w:rFonts w:asciiTheme="minorHAnsi" w:hAnsiTheme="minorHAnsi" w:cstheme="minorHAnsi"/>
        </w:rPr>
      </w:pPr>
    </w:p>
    <w:p w14:paraId="4385063A" w14:textId="77777777" w:rsidR="004251CC" w:rsidRPr="004251CC" w:rsidRDefault="004251CC" w:rsidP="004251CC">
      <w:pPr>
        <w:rPr>
          <w:rFonts w:cstheme="minorHAnsi"/>
        </w:rPr>
      </w:pPr>
    </w:p>
    <w:p w14:paraId="614CC7D1" w14:textId="77777777" w:rsidR="004251CC" w:rsidRPr="00102C9D" w:rsidRDefault="004251CC" w:rsidP="004251CC">
      <w:pPr>
        <w:pStyle w:val="ListParagraph"/>
        <w:ind w:left="360" w:firstLine="0"/>
        <w:rPr>
          <w:rFonts w:asciiTheme="minorHAnsi" w:hAnsiTheme="minorHAnsi" w:cstheme="minorHAnsi"/>
        </w:rPr>
      </w:pPr>
    </w:p>
    <w:p w14:paraId="599A9A94" w14:textId="77777777" w:rsidR="003828FD" w:rsidRDefault="003828FD" w:rsidP="006F52D9">
      <w:pPr>
        <w:ind w:firstLine="360"/>
        <w:rPr>
          <w:lang w:bidi="en-US"/>
        </w:rPr>
      </w:pPr>
    </w:p>
    <w:p w14:paraId="1B29110F" w14:textId="5EF2AA5D" w:rsidR="009C230C" w:rsidRDefault="002B4626" w:rsidP="00332122">
      <w:pPr>
        <w:pStyle w:val="Application1"/>
      </w:pPr>
      <w:r>
        <w:br w:type="column"/>
      </w:r>
      <w:r w:rsidR="009C230C" w:rsidRPr="009C230C">
        <w:lastRenderedPageBreak/>
        <w:t>CONTRACTING REQUIREMENTS</w:t>
      </w:r>
    </w:p>
    <w:p w14:paraId="11803881" w14:textId="77777777" w:rsidR="009C230C" w:rsidRPr="009C230C" w:rsidRDefault="009C230C" w:rsidP="009C230C">
      <w:pPr>
        <w:rPr>
          <w:rFonts w:cstheme="minorHAnsi"/>
        </w:rPr>
      </w:pPr>
      <w:bookmarkStart w:id="15" w:name="_Hlk22134291"/>
      <w:r w:rsidRPr="009C230C">
        <w:rPr>
          <w:rFonts w:cstheme="minorHAnsi"/>
        </w:rPr>
        <w:t xml:space="preserve">Does the organization have, or can it </w:t>
      </w:r>
      <w:proofErr w:type="gramStart"/>
      <w:r w:rsidRPr="009C230C">
        <w:rPr>
          <w:rFonts w:cstheme="minorHAnsi"/>
        </w:rPr>
        <w:t>obtain</w:t>
      </w:r>
      <w:bookmarkEnd w:id="15"/>
      <w:r w:rsidRPr="009C230C">
        <w:rPr>
          <w:rFonts w:cstheme="minorHAnsi"/>
        </w:rPr>
        <w:t>:</w:t>
      </w:r>
      <w:proofErr w:type="gramEnd"/>
    </w:p>
    <w:p w14:paraId="7F046E59" w14:textId="7C295DBB" w:rsidR="00620D3F" w:rsidRPr="00620D3F" w:rsidRDefault="009C230C" w:rsidP="00E4009B">
      <w:pPr>
        <w:pStyle w:val="ListParagraph"/>
        <w:numPr>
          <w:ilvl w:val="0"/>
          <w:numId w:val="11"/>
        </w:numPr>
        <w:rPr>
          <w:rFonts w:asciiTheme="minorHAnsi" w:hAnsiTheme="minorHAnsi" w:cstheme="minorHAnsi"/>
        </w:rPr>
      </w:pPr>
      <w:r w:rsidRPr="009C230C">
        <w:rPr>
          <w:rFonts w:asciiTheme="minorHAnsi" w:hAnsiTheme="minorHAnsi" w:cstheme="minorHAnsi"/>
        </w:rPr>
        <w:t xml:space="preserve"> </w:t>
      </w:r>
      <w:r w:rsidR="00620D3F">
        <w:rPr>
          <w:rFonts w:asciiTheme="minorHAnsi" w:hAnsiTheme="minorHAnsi" w:cstheme="minorHAnsi"/>
        </w:rPr>
        <w:t>C</w:t>
      </w:r>
      <w:r w:rsidRPr="009C230C">
        <w:rPr>
          <w:rFonts w:asciiTheme="minorHAnsi" w:hAnsiTheme="minorHAnsi" w:cstheme="minorHAnsi"/>
        </w:rPr>
        <w:t xml:space="preserve">ommercial </w:t>
      </w:r>
      <w:r w:rsidR="00E47667">
        <w:rPr>
          <w:rFonts w:asciiTheme="minorHAnsi" w:hAnsiTheme="minorHAnsi" w:cstheme="minorHAnsi"/>
        </w:rPr>
        <w:t>G</w:t>
      </w:r>
      <w:r w:rsidRPr="009C230C">
        <w:rPr>
          <w:rFonts w:asciiTheme="minorHAnsi" w:hAnsiTheme="minorHAnsi" w:cstheme="minorHAnsi"/>
        </w:rPr>
        <w:t xml:space="preserve">eneral Liability </w:t>
      </w:r>
      <w:r w:rsidR="00E47667">
        <w:rPr>
          <w:rFonts w:asciiTheme="minorHAnsi" w:hAnsiTheme="minorHAnsi" w:cstheme="minorHAnsi"/>
        </w:rPr>
        <w:t>I</w:t>
      </w:r>
      <w:r w:rsidRPr="009C230C">
        <w:rPr>
          <w:rFonts w:asciiTheme="minorHAnsi" w:hAnsiTheme="minorHAnsi" w:cstheme="minorHAnsi"/>
        </w:rPr>
        <w:t>nsurance of not less that ($1,000,000), per occurrence for claims arising out of bodily injuries, death and property damages, and contractual liability?</w:t>
      </w:r>
      <w:r w:rsidR="00620D3F">
        <w:rPr>
          <w:rFonts w:asciiTheme="minorHAnsi" w:hAnsiTheme="minorHAnsi" w:cstheme="minorHAnsi"/>
        </w:rPr>
        <w:t xml:space="preserve">  </w:t>
      </w:r>
      <w:r w:rsidR="00620D3F">
        <w:rPr>
          <w:rFonts w:asciiTheme="minorHAnsi" w:hAnsiTheme="minorHAnsi" w:cstheme="minorHAnsi"/>
        </w:rPr>
        <w:tab/>
      </w:r>
      <w:bookmarkStart w:id="16" w:name="_Hlk22134339"/>
      <w:r w:rsidR="00E47667" w:rsidRPr="00620D3F">
        <w:rPr>
          <w:rFonts w:asciiTheme="minorHAnsi" w:hAnsiTheme="minorHAnsi" w:cstheme="minorHAnsi"/>
        </w:rPr>
        <w:t xml:space="preserve">Yes </w:t>
      </w:r>
      <w:r w:rsidR="00E47667" w:rsidRPr="00E47667">
        <w:rPr>
          <w:rFonts w:asciiTheme="minorHAnsi" w:eastAsia="Symbol" w:hAnsiTheme="minorHAnsi" w:cstheme="minorHAnsi"/>
          <w:sz w:val="28"/>
          <w:szCs w:val="28"/>
        </w:rPr>
        <w:t>□</w:t>
      </w:r>
      <w:r w:rsidR="00620D3F" w:rsidRPr="00620D3F">
        <w:rPr>
          <w:rFonts w:asciiTheme="minorHAnsi" w:hAnsiTheme="minorHAnsi" w:cstheme="minorHAnsi"/>
        </w:rPr>
        <w:t xml:space="preserve">   </w:t>
      </w:r>
      <w:r w:rsidR="00E47667" w:rsidRPr="00620D3F">
        <w:rPr>
          <w:rFonts w:asciiTheme="minorHAnsi" w:hAnsiTheme="minorHAnsi" w:cstheme="minorHAnsi"/>
        </w:rPr>
        <w:t xml:space="preserve">No </w:t>
      </w:r>
      <w:r w:rsidR="00E47667" w:rsidRPr="00E47667">
        <w:rPr>
          <w:rFonts w:asciiTheme="minorHAnsi" w:eastAsia="Symbol" w:hAnsiTheme="minorHAnsi" w:cstheme="minorHAnsi"/>
          <w:sz w:val="28"/>
          <w:szCs w:val="28"/>
        </w:rPr>
        <w:t>□</w:t>
      </w:r>
    </w:p>
    <w:bookmarkEnd w:id="16"/>
    <w:p w14:paraId="680A4317" w14:textId="77777777" w:rsidR="009C230C" w:rsidRPr="00843448" w:rsidRDefault="009C230C" w:rsidP="00843448">
      <w:pPr>
        <w:rPr>
          <w:rFonts w:cstheme="minorHAnsi"/>
        </w:rPr>
      </w:pPr>
    </w:p>
    <w:p w14:paraId="49A36776" w14:textId="77777777" w:rsidR="00887BF7" w:rsidRPr="00620D3F" w:rsidRDefault="009C230C" w:rsidP="00E4009B">
      <w:pPr>
        <w:pStyle w:val="ListParagraph"/>
        <w:numPr>
          <w:ilvl w:val="0"/>
          <w:numId w:val="11"/>
        </w:numPr>
        <w:rPr>
          <w:rFonts w:asciiTheme="minorHAnsi" w:hAnsiTheme="minorHAnsi" w:cstheme="minorHAnsi"/>
        </w:rPr>
      </w:pPr>
      <w:r w:rsidRPr="009C230C">
        <w:rPr>
          <w:rFonts w:asciiTheme="minorHAnsi" w:hAnsiTheme="minorHAnsi" w:cstheme="minorHAnsi"/>
        </w:rPr>
        <w:t xml:space="preserve">Professional Liability, Errors and Omissions insurance coverage at a limit of not less than One Million Dollars ($1,000,000)?   </w:t>
      </w:r>
      <w:r w:rsidR="00887BF7" w:rsidRPr="00620D3F">
        <w:rPr>
          <w:rFonts w:asciiTheme="minorHAnsi" w:hAnsiTheme="minorHAnsi" w:cstheme="minorHAnsi"/>
        </w:rPr>
        <w:t xml:space="preserve">Yes </w:t>
      </w:r>
      <w:r w:rsidR="00887BF7" w:rsidRPr="00E47667">
        <w:rPr>
          <w:rFonts w:asciiTheme="minorHAnsi" w:eastAsia="Symbol" w:hAnsiTheme="minorHAnsi" w:cstheme="minorHAnsi"/>
          <w:sz w:val="28"/>
          <w:szCs w:val="28"/>
        </w:rPr>
        <w:t>□</w:t>
      </w:r>
      <w:r w:rsidR="00887BF7" w:rsidRPr="00620D3F">
        <w:rPr>
          <w:rFonts w:asciiTheme="minorHAnsi" w:hAnsiTheme="minorHAnsi" w:cstheme="minorHAnsi"/>
        </w:rPr>
        <w:t xml:space="preserve">   No </w:t>
      </w:r>
      <w:r w:rsidR="00887BF7" w:rsidRPr="00E47667">
        <w:rPr>
          <w:rFonts w:asciiTheme="minorHAnsi" w:eastAsia="Symbol" w:hAnsiTheme="minorHAnsi" w:cstheme="minorHAnsi"/>
          <w:sz w:val="28"/>
          <w:szCs w:val="28"/>
        </w:rPr>
        <w:t>□</w:t>
      </w:r>
    </w:p>
    <w:p w14:paraId="6CBCC5CF" w14:textId="1160CCF4" w:rsidR="009C230C" w:rsidRDefault="009C230C" w:rsidP="00887BF7">
      <w:pPr>
        <w:pStyle w:val="ListParagraph"/>
        <w:ind w:left="360" w:firstLine="0"/>
        <w:rPr>
          <w:rFonts w:asciiTheme="minorHAnsi" w:hAnsiTheme="minorHAnsi" w:cstheme="minorHAnsi"/>
        </w:rPr>
      </w:pPr>
    </w:p>
    <w:p w14:paraId="20FD8B17" w14:textId="77777777" w:rsidR="009C230C" w:rsidRPr="00285978" w:rsidRDefault="009C230C" w:rsidP="009C230C">
      <w:pPr>
        <w:rPr>
          <w:rFonts w:cstheme="minorHAnsi"/>
        </w:rPr>
      </w:pPr>
    </w:p>
    <w:p w14:paraId="53FB7FDC" w14:textId="77777777" w:rsidR="00887BF7" w:rsidRPr="00620D3F" w:rsidRDefault="00843448" w:rsidP="00E4009B">
      <w:pPr>
        <w:pStyle w:val="ListParagraph"/>
        <w:numPr>
          <w:ilvl w:val="0"/>
          <w:numId w:val="11"/>
        </w:numPr>
        <w:rPr>
          <w:rFonts w:asciiTheme="minorHAnsi" w:hAnsiTheme="minorHAnsi" w:cstheme="minorHAnsi"/>
        </w:rPr>
      </w:pPr>
      <w:r w:rsidRPr="00887BF7">
        <w:rPr>
          <w:rFonts w:asciiTheme="minorHAnsi" w:hAnsiTheme="minorHAnsi" w:cstheme="minorHAnsi"/>
        </w:rPr>
        <w:t xml:space="preserve">Fire insurance at least equal to the amount of the grant? </w:t>
      </w:r>
      <w:r w:rsidRPr="00887BF7">
        <w:rPr>
          <w:rFonts w:asciiTheme="minorHAnsi" w:hAnsiTheme="minorHAnsi" w:cstheme="minorHAnsi"/>
        </w:rPr>
        <w:tab/>
      </w:r>
      <w:bookmarkStart w:id="17" w:name="_Hlk53130264"/>
      <w:bookmarkStart w:id="18" w:name="_Hlk22134905"/>
      <w:r w:rsidR="00887BF7" w:rsidRPr="00620D3F">
        <w:rPr>
          <w:rFonts w:asciiTheme="minorHAnsi" w:hAnsiTheme="minorHAnsi" w:cstheme="minorHAnsi"/>
        </w:rPr>
        <w:t xml:space="preserve">Yes </w:t>
      </w:r>
      <w:r w:rsidR="00887BF7" w:rsidRPr="00E47667">
        <w:rPr>
          <w:rFonts w:asciiTheme="minorHAnsi" w:eastAsia="Symbol" w:hAnsiTheme="minorHAnsi" w:cstheme="minorHAnsi"/>
          <w:sz w:val="28"/>
          <w:szCs w:val="28"/>
        </w:rPr>
        <w:t>□</w:t>
      </w:r>
      <w:r w:rsidR="00887BF7" w:rsidRPr="00620D3F">
        <w:rPr>
          <w:rFonts w:asciiTheme="minorHAnsi" w:hAnsiTheme="minorHAnsi" w:cstheme="minorHAnsi"/>
        </w:rPr>
        <w:t xml:space="preserve">   No </w:t>
      </w:r>
      <w:r w:rsidR="00887BF7" w:rsidRPr="00E47667">
        <w:rPr>
          <w:rFonts w:asciiTheme="minorHAnsi" w:eastAsia="Symbol" w:hAnsiTheme="minorHAnsi" w:cstheme="minorHAnsi"/>
          <w:sz w:val="28"/>
          <w:szCs w:val="28"/>
        </w:rPr>
        <w:t>□</w:t>
      </w:r>
      <w:bookmarkEnd w:id="17"/>
    </w:p>
    <w:p w14:paraId="234A3942" w14:textId="5BAFCC68" w:rsidR="00843448" w:rsidRPr="00887BF7" w:rsidRDefault="00843448" w:rsidP="00887BF7">
      <w:pPr>
        <w:pStyle w:val="ListParagraph"/>
        <w:ind w:left="360" w:firstLine="0"/>
        <w:rPr>
          <w:rFonts w:asciiTheme="minorHAnsi" w:hAnsiTheme="minorHAnsi" w:cstheme="minorHAnsi"/>
        </w:rPr>
      </w:pPr>
    </w:p>
    <w:bookmarkEnd w:id="18"/>
    <w:p w14:paraId="718354FE" w14:textId="77777777" w:rsidR="00620D3F" w:rsidRPr="00843448" w:rsidRDefault="00620D3F" w:rsidP="00843448">
      <w:pPr>
        <w:rPr>
          <w:rFonts w:cstheme="minorHAnsi"/>
        </w:rPr>
      </w:pPr>
    </w:p>
    <w:p w14:paraId="56608111" w14:textId="1123ED55" w:rsidR="00843448" w:rsidRDefault="00843448" w:rsidP="00E4009B">
      <w:pPr>
        <w:pStyle w:val="ListParagraph"/>
        <w:numPr>
          <w:ilvl w:val="0"/>
          <w:numId w:val="11"/>
        </w:numPr>
        <w:rPr>
          <w:rFonts w:asciiTheme="minorHAnsi" w:hAnsiTheme="minorHAnsi" w:cstheme="minorHAnsi"/>
        </w:rPr>
      </w:pPr>
      <w:r w:rsidRPr="00843448">
        <w:rPr>
          <w:rFonts w:asciiTheme="minorHAnsi" w:hAnsiTheme="minorHAnsi" w:cstheme="minorHAnsi"/>
        </w:rPr>
        <w:t>Worker’s Compensation and Unemployment Insurance as required by the State of Maryland, as well as any similar coverage required for this work by applicable Federal or “Other States” State Law</w:t>
      </w:r>
      <w:r>
        <w:rPr>
          <w:rFonts w:asciiTheme="minorHAnsi" w:hAnsiTheme="minorHAnsi" w:cstheme="minorHAnsi"/>
        </w:rPr>
        <w:t xml:space="preserve">?  </w:t>
      </w:r>
      <w:r>
        <w:rPr>
          <w:rFonts w:asciiTheme="minorHAnsi" w:hAnsiTheme="minorHAnsi" w:cstheme="minorHAnsi"/>
        </w:rPr>
        <w:tab/>
      </w:r>
      <w:bookmarkStart w:id="19" w:name="_Hlk22134977"/>
      <w:r w:rsidR="00887BF7" w:rsidRPr="00620D3F">
        <w:rPr>
          <w:rFonts w:asciiTheme="minorHAnsi" w:hAnsiTheme="minorHAnsi" w:cstheme="minorHAnsi"/>
        </w:rPr>
        <w:t xml:space="preserve">Yes </w:t>
      </w:r>
      <w:r w:rsidR="00887BF7" w:rsidRPr="00E47667">
        <w:rPr>
          <w:rFonts w:asciiTheme="minorHAnsi" w:eastAsia="Symbol" w:hAnsiTheme="minorHAnsi" w:cstheme="minorHAnsi"/>
          <w:sz w:val="28"/>
          <w:szCs w:val="28"/>
        </w:rPr>
        <w:t>□</w:t>
      </w:r>
      <w:r w:rsidR="00887BF7" w:rsidRPr="00620D3F">
        <w:rPr>
          <w:rFonts w:asciiTheme="minorHAnsi" w:hAnsiTheme="minorHAnsi" w:cstheme="minorHAnsi"/>
        </w:rPr>
        <w:t xml:space="preserve">   No </w:t>
      </w:r>
      <w:r w:rsidR="00887BF7" w:rsidRPr="00E47667">
        <w:rPr>
          <w:rFonts w:asciiTheme="minorHAnsi" w:eastAsia="Symbol" w:hAnsiTheme="minorHAnsi" w:cstheme="minorHAnsi"/>
          <w:sz w:val="28"/>
          <w:szCs w:val="28"/>
        </w:rPr>
        <w:t>□</w:t>
      </w:r>
    </w:p>
    <w:bookmarkEnd w:id="19"/>
    <w:p w14:paraId="4F445F7D" w14:textId="77777777" w:rsidR="00843448" w:rsidRPr="00285978" w:rsidRDefault="00843448" w:rsidP="00843448">
      <w:pPr>
        <w:pStyle w:val="ListParagraph"/>
        <w:rPr>
          <w:rFonts w:asciiTheme="minorHAnsi" w:hAnsiTheme="minorHAnsi" w:cstheme="minorHAnsi"/>
        </w:rPr>
      </w:pPr>
    </w:p>
    <w:p w14:paraId="0D1010FC" w14:textId="77777777" w:rsidR="00843448" w:rsidRPr="00285978" w:rsidRDefault="00843448" w:rsidP="00843448">
      <w:pPr>
        <w:pStyle w:val="ListParagraph"/>
        <w:rPr>
          <w:rFonts w:asciiTheme="minorHAnsi" w:hAnsiTheme="minorHAnsi" w:cstheme="minorHAnsi"/>
        </w:rPr>
      </w:pPr>
    </w:p>
    <w:p w14:paraId="3C684D78" w14:textId="7317F953" w:rsidR="00843448" w:rsidRPr="00285978" w:rsidRDefault="00843448" w:rsidP="00E4009B">
      <w:pPr>
        <w:pStyle w:val="ListParagraph"/>
        <w:numPr>
          <w:ilvl w:val="0"/>
          <w:numId w:val="11"/>
        </w:numPr>
        <w:rPr>
          <w:rFonts w:asciiTheme="minorHAnsi" w:hAnsiTheme="minorHAnsi" w:cstheme="minorBidi"/>
        </w:rPr>
      </w:pPr>
      <w:r w:rsidRPr="10ECE434">
        <w:rPr>
          <w:rFonts w:asciiTheme="minorHAnsi" w:hAnsiTheme="minorHAnsi" w:cstheme="minorBidi"/>
        </w:rPr>
        <w:t>Fidelity Bond Insurance equal to 1/6 of the CDBG award?</w:t>
      </w:r>
      <w:r w:rsidR="014F6CF4" w:rsidRPr="10ECE434">
        <w:rPr>
          <w:rFonts w:asciiTheme="minorHAnsi" w:hAnsiTheme="minorHAnsi" w:cstheme="minorBidi"/>
        </w:rPr>
        <w:t xml:space="preserve"> </w:t>
      </w:r>
      <w:r w:rsidRPr="00285978">
        <w:rPr>
          <w:rFonts w:asciiTheme="minorHAnsi" w:hAnsiTheme="minorHAnsi" w:cstheme="minorHAnsi"/>
        </w:rPr>
        <w:tab/>
      </w:r>
      <w:r w:rsidR="00887BF7" w:rsidRPr="10ECE434">
        <w:rPr>
          <w:rFonts w:asciiTheme="minorHAnsi" w:hAnsiTheme="minorHAnsi" w:cstheme="minorBidi"/>
        </w:rPr>
        <w:t xml:space="preserve">Yes </w:t>
      </w:r>
      <w:r w:rsidR="00887BF7" w:rsidRPr="10ECE434">
        <w:rPr>
          <w:rFonts w:asciiTheme="minorHAnsi" w:eastAsia="Symbol" w:hAnsiTheme="minorHAnsi" w:cstheme="minorBidi"/>
          <w:sz w:val="28"/>
          <w:szCs w:val="28"/>
        </w:rPr>
        <w:t>□</w:t>
      </w:r>
      <w:r w:rsidR="00887BF7" w:rsidRPr="10ECE434">
        <w:rPr>
          <w:rFonts w:asciiTheme="minorHAnsi" w:hAnsiTheme="minorHAnsi" w:cstheme="minorBidi"/>
        </w:rPr>
        <w:t xml:space="preserve">   No </w:t>
      </w:r>
      <w:r w:rsidR="00887BF7" w:rsidRPr="10ECE434">
        <w:rPr>
          <w:rFonts w:asciiTheme="minorHAnsi" w:eastAsia="Symbol" w:hAnsiTheme="minorHAnsi" w:cstheme="minorBidi"/>
          <w:sz w:val="28"/>
          <w:szCs w:val="28"/>
        </w:rPr>
        <w:t>□</w:t>
      </w:r>
    </w:p>
    <w:p w14:paraId="0870B7BC" w14:textId="77777777" w:rsidR="00843448" w:rsidRPr="00285978" w:rsidRDefault="00843448" w:rsidP="00843448">
      <w:pPr>
        <w:rPr>
          <w:rFonts w:cstheme="minorHAnsi"/>
        </w:rPr>
      </w:pPr>
    </w:p>
    <w:p w14:paraId="6745512E" w14:textId="77777777" w:rsidR="00843448" w:rsidRPr="00285978" w:rsidRDefault="00843448" w:rsidP="00843448">
      <w:pPr>
        <w:rPr>
          <w:rFonts w:cstheme="minorHAnsi"/>
        </w:rPr>
      </w:pPr>
    </w:p>
    <w:p w14:paraId="13D20E55" w14:textId="2898F779" w:rsidR="004251CC" w:rsidRPr="00887BF7" w:rsidRDefault="00843448" w:rsidP="00E4009B">
      <w:pPr>
        <w:pStyle w:val="ListParagraph"/>
        <w:numPr>
          <w:ilvl w:val="0"/>
          <w:numId w:val="11"/>
        </w:numPr>
        <w:rPr>
          <w:rFonts w:cstheme="minorHAnsi"/>
        </w:rPr>
      </w:pPr>
      <w:r w:rsidRPr="00887BF7">
        <w:rPr>
          <w:rFonts w:asciiTheme="minorHAnsi" w:hAnsiTheme="minorHAnsi" w:cstheme="minorHAnsi"/>
        </w:rPr>
        <w:t>Business Automobile Liability insurance at limits of not less than One Million Dollars ($1,000,000) per occurrence for all claims arising out of bodily injuries, death and property damages, applicable any owned, non-owned, leased, or hired automobiles</w:t>
      </w:r>
      <w:r w:rsidR="004251CC" w:rsidRPr="00887BF7">
        <w:rPr>
          <w:rFonts w:asciiTheme="minorHAnsi" w:hAnsiTheme="minorHAnsi" w:cstheme="minorHAnsi"/>
        </w:rPr>
        <w:t xml:space="preserve">? </w:t>
      </w:r>
      <w:r w:rsidR="004251CC" w:rsidRPr="00887BF7">
        <w:rPr>
          <w:rFonts w:asciiTheme="minorHAnsi" w:hAnsiTheme="minorHAnsi" w:cstheme="minorHAnsi"/>
        </w:rPr>
        <w:tab/>
      </w:r>
      <w:r w:rsidR="004251CC" w:rsidRPr="00887BF7">
        <w:rPr>
          <w:rFonts w:asciiTheme="minorHAnsi" w:hAnsiTheme="minorHAnsi" w:cstheme="minorHAnsi"/>
        </w:rPr>
        <w:tab/>
      </w:r>
      <w:r w:rsidR="00887BF7" w:rsidRPr="00620D3F">
        <w:rPr>
          <w:rFonts w:asciiTheme="minorHAnsi" w:hAnsiTheme="minorHAnsi" w:cstheme="minorHAnsi"/>
        </w:rPr>
        <w:t xml:space="preserve">Yes </w:t>
      </w:r>
      <w:r w:rsidR="00887BF7" w:rsidRPr="00E47667">
        <w:rPr>
          <w:rFonts w:asciiTheme="minorHAnsi" w:eastAsia="Symbol" w:hAnsiTheme="minorHAnsi" w:cstheme="minorHAnsi"/>
          <w:sz w:val="28"/>
          <w:szCs w:val="28"/>
        </w:rPr>
        <w:t>□</w:t>
      </w:r>
      <w:r w:rsidR="00887BF7" w:rsidRPr="00620D3F">
        <w:rPr>
          <w:rFonts w:asciiTheme="minorHAnsi" w:hAnsiTheme="minorHAnsi" w:cstheme="minorHAnsi"/>
        </w:rPr>
        <w:t xml:space="preserve">   No </w:t>
      </w:r>
      <w:r w:rsidR="00887BF7" w:rsidRPr="00E47667">
        <w:rPr>
          <w:rFonts w:asciiTheme="minorHAnsi" w:eastAsia="Symbol" w:hAnsiTheme="minorHAnsi" w:cstheme="minorHAnsi"/>
          <w:sz w:val="28"/>
          <w:szCs w:val="28"/>
        </w:rPr>
        <w:t>□</w:t>
      </w:r>
    </w:p>
    <w:p w14:paraId="7C7C9783" w14:textId="77777777" w:rsidR="004251CC" w:rsidRPr="00285978" w:rsidRDefault="004251CC" w:rsidP="004251CC">
      <w:pPr>
        <w:rPr>
          <w:rFonts w:cstheme="minorHAnsi"/>
        </w:rPr>
      </w:pPr>
    </w:p>
    <w:p w14:paraId="52CD651D" w14:textId="563E353A" w:rsidR="004251CC" w:rsidRPr="00285978" w:rsidRDefault="004251CC" w:rsidP="00E4009B">
      <w:pPr>
        <w:pStyle w:val="ListParagraph"/>
        <w:numPr>
          <w:ilvl w:val="0"/>
          <w:numId w:val="11"/>
        </w:numPr>
        <w:rPr>
          <w:rFonts w:asciiTheme="minorHAnsi" w:hAnsiTheme="minorHAnsi" w:cstheme="minorHAnsi"/>
        </w:rPr>
      </w:pPr>
      <w:r w:rsidRPr="00285978">
        <w:rPr>
          <w:rFonts w:asciiTheme="minorHAnsi" w:hAnsiTheme="minorHAnsi" w:cstheme="minorHAnsi"/>
        </w:rPr>
        <w:t xml:space="preserve">Builder’s risk/course of construction insurance as well as fidelity, performance and payment bond coverage equal to at least 50% of the grant award (CAPITAL Awards only)? </w:t>
      </w:r>
      <w:r w:rsidRPr="00285978">
        <w:rPr>
          <w:rFonts w:asciiTheme="minorHAnsi" w:hAnsiTheme="minorHAnsi" w:cstheme="minorHAnsi"/>
        </w:rPr>
        <w:tab/>
      </w:r>
      <w:r w:rsidR="00887BF7" w:rsidRPr="00620D3F">
        <w:rPr>
          <w:rFonts w:asciiTheme="minorHAnsi" w:hAnsiTheme="minorHAnsi" w:cstheme="minorHAnsi"/>
        </w:rPr>
        <w:t xml:space="preserve">Yes </w:t>
      </w:r>
      <w:r w:rsidR="00887BF7" w:rsidRPr="00E47667">
        <w:rPr>
          <w:rFonts w:asciiTheme="minorHAnsi" w:eastAsia="Symbol" w:hAnsiTheme="minorHAnsi" w:cstheme="minorHAnsi"/>
          <w:sz w:val="28"/>
          <w:szCs w:val="28"/>
        </w:rPr>
        <w:t>□</w:t>
      </w:r>
      <w:r w:rsidR="00887BF7" w:rsidRPr="00620D3F">
        <w:rPr>
          <w:rFonts w:asciiTheme="minorHAnsi" w:hAnsiTheme="minorHAnsi" w:cstheme="minorHAnsi"/>
        </w:rPr>
        <w:t xml:space="preserve">   No </w:t>
      </w:r>
      <w:r w:rsidR="00887BF7" w:rsidRPr="00E47667">
        <w:rPr>
          <w:rFonts w:asciiTheme="minorHAnsi" w:eastAsia="Symbol" w:hAnsiTheme="minorHAnsi" w:cstheme="minorHAnsi"/>
          <w:sz w:val="28"/>
          <w:szCs w:val="28"/>
        </w:rPr>
        <w:t>□</w:t>
      </w:r>
      <w:r w:rsidRPr="00285978">
        <w:rPr>
          <w:rFonts w:asciiTheme="minorHAnsi" w:hAnsiTheme="minorHAnsi" w:cstheme="minorHAnsi"/>
        </w:rPr>
        <w:tab/>
      </w:r>
    </w:p>
    <w:p w14:paraId="2CACF25D" w14:textId="77777777" w:rsidR="004251CC" w:rsidRPr="00285978" w:rsidRDefault="004251CC" w:rsidP="004251CC">
      <w:pPr>
        <w:rPr>
          <w:rFonts w:cstheme="minorHAnsi"/>
        </w:rPr>
      </w:pPr>
    </w:p>
    <w:p w14:paraId="01DA91B0" w14:textId="7C41393D" w:rsidR="004251CC" w:rsidRPr="00285978" w:rsidRDefault="004251CC" w:rsidP="00E4009B">
      <w:pPr>
        <w:pStyle w:val="ListParagraph"/>
        <w:numPr>
          <w:ilvl w:val="0"/>
          <w:numId w:val="11"/>
        </w:numPr>
        <w:rPr>
          <w:rFonts w:asciiTheme="minorHAnsi" w:hAnsiTheme="minorHAnsi" w:cstheme="minorBidi"/>
        </w:rPr>
      </w:pPr>
      <w:r w:rsidRPr="10ECE434">
        <w:rPr>
          <w:rFonts w:asciiTheme="minorHAnsi" w:hAnsiTheme="minorHAnsi" w:cstheme="minorBidi"/>
        </w:rPr>
        <w:t>Certification Regarding Debarment, Suspension and Other Matters?</w:t>
      </w:r>
      <w:r w:rsidR="15EA55FE" w:rsidRPr="10ECE434">
        <w:rPr>
          <w:rFonts w:asciiTheme="minorHAnsi" w:hAnsiTheme="minorHAnsi" w:cstheme="minorBidi"/>
        </w:rPr>
        <w:t xml:space="preserve"> </w:t>
      </w:r>
      <w:r w:rsidRPr="00285978">
        <w:rPr>
          <w:rFonts w:asciiTheme="minorHAnsi" w:hAnsiTheme="minorHAnsi" w:cstheme="minorHAnsi"/>
        </w:rPr>
        <w:tab/>
      </w:r>
      <w:r w:rsidRPr="00285978">
        <w:rPr>
          <w:rFonts w:asciiTheme="minorHAnsi" w:hAnsiTheme="minorHAnsi" w:cstheme="minorHAnsi"/>
        </w:rPr>
        <w:tab/>
      </w:r>
      <w:r w:rsidR="00887BF7" w:rsidRPr="10ECE434">
        <w:rPr>
          <w:rFonts w:asciiTheme="minorHAnsi" w:hAnsiTheme="minorHAnsi" w:cstheme="minorBidi"/>
        </w:rPr>
        <w:t xml:space="preserve">Yes </w:t>
      </w:r>
      <w:r w:rsidR="00887BF7" w:rsidRPr="10ECE434">
        <w:rPr>
          <w:rFonts w:asciiTheme="minorHAnsi" w:eastAsia="Symbol" w:hAnsiTheme="minorHAnsi" w:cstheme="minorBidi"/>
          <w:sz w:val="28"/>
          <w:szCs w:val="28"/>
        </w:rPr>
        <w:t>□</w:t>
      </w:r>
      <w:r w:rsidR="00887BF7" w:rsidRPr="10ECE434">
        <w:rPr>
          <w:rFonts w:asciiTheme="minorHAnsi" w:hAnsiTheme="minorHAnsi" w:cstheme="minorBidi"/>
        </w:rPr>
        <w:t xml:space="preserve">   No </w:t>
      </w:r>
      <w:r w:rsidR="00887BF7" w:rsidRPr="10ECE434">
        <w:rPr>
          <w:rFonts w:asciiTheme="minorHAnsi" w:eastAsia="Symbol" w:hAnsiTheme="minorHAnsi" w:cstheme="minorBidi"/>
          <w:sz w:val="28"/>
          <w:szCs w:val="28"/>
        </w:rPr>
        <w:t>□</w:t>
      </w:r>
    </w:p>
    <w:p w14:paraId="3913AD62" w14:textId="77777777" w:rsidR="004251CC" w:rsidRPr="00285978" w:rsidRDefault="004251CC" w:rsidP="004251CC">
      <w:pPr>
        <w:rPr>
          <w:rFonts w:cstheme="minorHAnsi"/>
        </w:rPr>
      </w:pPr>
    </w:p>
    <w:p w14:paraId="42EF5508" w14:textId="77777777" w:rsidR="004251CC" w:rsidRPr="00285978" w:rsidRDefault="004251CC" w:rsidP="004251CC">
      <w:pPr>
        <w:rPr>
          <w:rFonts w:cstheme="minorHAnsi"/>
        </w:rPr>
      </w:pPr>
      <w:r w:rsidRPr="00285978">
        <w:rPr>
          <w:rFonts w:cstheme="minorHAnsi"/>
        </w:rPr>
        <w:t xml:space="preserve">Will the organization comply with applicable laws, ordinances and regulations </w:t>
      </w:r>
      <w:proofErr w:type="gramStart"/>
      <w:r w:rsidRPr="00285978">
        <w:rPr>
          <w:rFonts w:cstheme="minorHAnsi"/>
        </w:rPr>
        <w:t>regarding:</w:t>
      </w:r>
      <w:proofErr w:type="gramEnd"/>
    </w:p>
    <w:p w14:paraId="2D33B9B9" w14:textId="4DB16D79" w:rsidR="00B364A5" w:rsidRPr="000C1759" w:rsidRDefault="004251CC" w:rsidP="00E4009B">
      <w:pPr>
        <w:pStyle w:val="ListParagraph"/>
        <w:numPr>
          <w:ilvl w:val="0"/>
          <w:numId w:val="12"/>
        </w:numPr>
        <w:rPr>
          <w:rFonts w:cstheme="minorBidi"/>
        </w:rPr>
      </w:pPr>
      <w:r w:rsidRPr="10ECE434">
        <w:rPr>
          <w:rFonts w:asciiTheme="minorHAnsi" w:hAnsiTheme="minorHAnsi" w:cstheme="minorBidi"/>
        </w:rPr>
        <w:t>Title VI of the Civil Rights Act of 1964, and Executive Order 13166</w:t>
      </w:r>
      <w:r w:rsidRPr="004251CC">
        <w:t xml:space="preserve"> </w:t>
      </w:r>
      <w:r w:rsidRPr="10ECE434">
        <w:rPr>
          <w:rFonts w:asciiTheme="minorHAnsi" w:hAnsiTheme="minorHAnsi" w:cstheme="minorBidi"/>
        </w:rPr>
        <w:t xml:space="preserve">which includes an obligation to provide language assistance to </w:t>
      </w:r>
      <w:r w:rsidR="00B364A5" w:rsidRPr="10ECE434">
        <w:rPr>
          <w:rFonts w:asciiTheme="minorHAnsi" w:hAnsiTheme="minorHAnsi" w:cstheme="minorBidi"/>
        </w:rPr>
        <w:t>Limited English Proficiency (LEP)</w:t>
      </w:r>
      <w:r w:rsidRPr="10ECE434">
        <w:rPr>
          <w:rFonts w:asciiTheme="minorHAnsi" w:hAnsiTheme="minorHAnsi" w:cstheme="minorBidi"/>
        </w:rPr>
        <w:t xml:space="preserve"> individuals</w:t>
      </w:r>
      <w:r w:rsidR="00B364A5" w:rsidRPr="10ECE434">
        <w:rPr>
          <w:rFonts w:asciiTheme="minorHAnsi" w:hAnsiTheme="minorHAnsi" w:cstheme="minorBidi"/>
        </w:rPr>
        <w:t>?</w:t>
      </w:r>
      <w:r w:rsidR="24433AC7" w:rsidRPr="10ECE434">
        <w:rPr>
          <w:rFonts w:asciiTheme="minorHAnsi" w:hAnsiTheme="minorHAnsi" w:cstheme="minorBidi"/>
        </w:rPr>
        <w:t xml:space="preserve"> </w:t>
      </w:r>
      <w:r w:rsidR="00B364A5" w:rsidRPr="000C1759">
        <w:rPr>
          <w:rFonts w:asciiTheme="minorHAnsi" w:hAnsiTheme="minorHAnsi" w:cstheme="minorHAnsi"/>
        </w:rPr>
        <w:tab/>
      </w:r>
      <w:r w:rsidR="000C1759" w:rsidRPr="10ECE434">
        <w:rPr>
          <w:rFonts w:asciiTheme="minorHAnsi" w:hAnsiTheme="minorHAnsi" w:cstheme="minorBidi"/>
        </w:rPr>
        <w:t xml:space="preserve">Yes </w:t>
      </w:r>
      <w:r w:rsidR="000C1759" w:rsidRPr="10ECE434">
        <w:rPr>
          <w:rFonts w:asciiTheme="minorHAnsi" w:eastAsia="Symbol" w:hAnsiTheme="minorHAnsi" w:cstheme="minorBidi"/>
          <w:sz w:val="28"/>
          <w:szCs w:val="28"/>
        </w:rPr>
        <w:t>□</w:t>
      </w:r>
      <w:r w:rsidR="000C1759" w:rsidRPr="10ECE434">
        <w:rPr>
          <w:rFonts w:asciiTheme="minorHAnsi" w:hAnsiTheme="minorHAnsi" w:cstheme="minorBidi"/>
        </w:rPr>
        <w:t xml:space="preserve">   No </w:t>
      </w:r>
      <w:r w:rsidR="000C1759" w:rsidRPr="10ECE434">
        <w:rPr>
          <w:rFonts w:asciiTheme="minorHAnsi" w:eastAsia="Symbol" w:hAnsiTheme="minorHAnsi" w:cstheme="minorBidi"/>
          <w:sz w:val="28"/>
          <w:szCs w:val="28"/>
        </w:rPr>
        <w:t>□</w:t>
      </w:r>
    </w:p>
    <w:p w14:paraId="0400ECA9" w14:textId="77777777" w:rsidR="000C1759" w:rsidRPr="000C1759" w:rsidRDefault="000C1759" w:rsidP="000C1759">
      <w:pPr>
        <w:rPr>
          <w:rFonts w:cstheme="minorHAnsi"/>
        </w:rPr>
      </w:pPr>
    </w:p>
    <w:p w14:paraId="3468ACA0" w14:textId="05AC276A" w:rsidR="00B364A5" w:rsidRPr="00B364A5" w:rsidRDefault="00B364A5" w:rsidP="00E4009B">
      <w:pPr>
        <w:pStyle w:val="ListParagraph"/>
        <w:numPr>
          <w:ilvl w:val="0"/>
          <w:numId w:val="12"/>
        </w:numPr>
        <w:rPr>
          <w:rFonts w:asciiTheme="minorHAnsi" w:hAnsiTheme="minorHAnsi" w:cstheme="minorHAnsi"/>
        </w:rPr>
      </w:pPr>
      <w:r w:rsidRPr="00B364A5">
        <w:rPr>
          <w:rFonts w:asciiTheme="minorHAnsi" w:hAnsiTheme="minorHAnsi" w:cstheme="minorHAnsi"/>
        </w:rPr>
        <w:t>Audit Requirements In accordance with 2 CFR Part 200</w:t>
      </w:r>
      <w:r>
        <w:rPr>
          <w:rFonts w:asciiTheme="minorHAnsi" w:hAnsiTheme="minorHAnsi" w:cstheme="minorHAnsi"/>
        </w:rPr>
        <w:t>?</w:t>
      </w:r>
      <w:r>
        <w:rPr>
          <w:rFonts w:asciiTheme="minorHAnsi" w:hAnsiTheme="minorHAnsi" w:cstheme="minorHAnsi"/>
        </w:rPr>
        <w:tab/>
      </w:r>
      <w:r w:rsidR="000C1759" w:rsidRPr="00620D3F">
        <w:rPr>
          <w:rFonts w:asciiTheme="minorHAnsi" w:hAnsiTheme="minorHAnsi" w:cstheme="minorHAnsi"/>
        </w:rPr>
        <w:t xml:space="preserve">Yes </w:t>
      </w:r>
      <w:r w:rsidR="000C1759" w:rsidRPr="00E47667">
        <w:rPr>
          <w:rFonts w:asciiTheme="minorHAnsi" w:eastAsia="Symbol" w:hAnsiTheme="minorHAnsi" w:cstheme="minorHAnsi"/>
          <w:sz w:val="28"/>
          <w:szCs w:val="28"/>
        </w:rPr>
        <w:t>□</w:t>
      </w:r>
      <w:r w:rsidR="000C1759" w:rsidRPr="00620D3F">
        <w:rPr>
          <w:rFonts w:asciiTheme="minorHAnsi" w:hAnsiTheme="minorHAnsi" w:cstheme="minorHAnsi"/>
        </w:rPr>
        <w:t xml:space="preserve">   No </w:t>
      </w:r>
      <w:r w:rsidR="000C1759" w:rsidRPr="00E47667">
        <w:rPr>
          <w:rFonts w:asciiTheme="minorHAnsi" w:eastAsia="Symbol" w:hAnsiTheme="minorHAnsi" w:cstheme="minorHAnsi"/>
          <w:sz w:val="28"/>
          <w:szCs w:val="28"/>
        </w:rPr>
        <w:t>□</w:t>
      </w:r>
    </w:p>
    <w:p w14:paraId="2EB3355E" w14:textId="77777777" w:rsidR="00B364A5" w:rsidRPr="004251CC" w:rsidRDefault="00B364A5" w:rsidP="00B364A5">
      <w:pPr>
        <w:rPr>
          <w:rFonts w:cstheme="minorHAnsi"/>
        </w:rPr>
      </w:pPr>
    </w:p>
    <w:p w14:paraId="2C131651" w14:textId="530589E6" w:rsidR="00B364A5" w:rsidRPr="00E54431" w:rsidRDefault="00B364A5" w:rsidP="00E4009B">
      <w:pPr>
        <w:pStyle w:val="ListParagraph"/>
        <w:numPr>
          <w:ilvl w:val="0"/>
          <w:numId w:val="12"/>
        </w:numPr>
        <w:rPr>
          <w:rFonts w:asciiTheme="minorHAnsi" w:hAnsiTheme="minorHAnsi" w:cstheme="minorBidi"/>
        </w:rPr>
      </w:pPr>
      <w:r w:rsidRPr="10ECE434">
        <w:rPr>
          <w:rFonts w:asciiTheme="minorHAnsi" w:hAnsiTheme="minorHAnsi" w:cstheme="minorBidi"/>
        </w:rPr>
        <w:t>Employ Baltimore Executive Order?</w:t>
      </w:r>
      <w:r w:rsidR="0CB5E6E2" w:rsidRPr="10ECE434">
        <w:rPr>
          <w:rFonts w:asciiTheme="minorHAnsi" w:hAnsiTheme="minorHAnsi" w:cstheme="minorBidi"/>
        </w:rPr>
        <w:t xml:space="preserve"> </w:t>
      </w:r>
      <w:r w:rsidRPr="00E54431">
        <w:rPr>
          <w:rFonts w:asciiTheme="minorHAnsi" w:hAnsiTheme="minorHAnsi" w:cstheme="minorHAnsi"/>
        </w:rPr>
        <w:tab/>
      </w:r>
      <w:r w:rsidRPr="00E54431">
        <w:rPr>
          <w:rFonts w:asciiTheme="minorHAnsi" w:hAnsiTheme="minorHAnsi" w:cstheme="minorHAnsi"/>
        </w:rPr>
        <w:tab/>
      </w:r>
      <w:r w:rsidR="000C1759" w:rsidRPr="10ECE434">
        <w:rPr>
          <w:rFonts w:asciiTheme="minorHAnsi" w:hAnsiTheme="minorHAnsi" w:cstheme="minorBidi"/>
        </w:rPr>
        <w:t xml:space="preserve">Yes </w:t>
      </w:r>
      <w:r w:rsidR="000C1759" w:rsidRPr="10ECE434">
        <w:rPr>
          <w:rFonts w:asciiTheme="minorHAnsi" w:eastAsia="Symbol" w:hAnsiTheme="minorHAnsi" w:cstheme="minorBidi"/>
          <w:sz w:val="28"/>
          <w:szCs w:val="28"/>
        </w:rPr>
        <w:t>□</w:t>
      </w:r>
      <w:r w:rsidR="000C1759" w:rsidRPr="10ECE434">
        <w:rPr>
          <w:rFonts w:asciiTheme="minorHAnsi" w:hAnsiTheme="minorHAnsi" w:cstheme="minorBidi"/>
        </w:rPr>
        <w:t xml:space="preserve">   No </w:t>
      </w:r>
      <w:r w:rsidR="000C1759" w:rsidRPr="10ECE434">
        <w:rPr>
          <w:rFonts w:asciiTheme="minorHAnsi" w:eastAsia="Symbol" w:hAnsiTheme="minorHAnsi" w:cstheme="minorBidi"/>
          <w:sz w:val="28"/>
          <w:szCs w:val="28"/>
        </w:rPr>
        <w:t>□</w:t>
      </w:r>
    </w:p>
    <w:p w14:paraId="734BD99F" w14:textId="77777777" w:rsidR="009C230C" w:rsidRPr="004251CC" w:rsidRDefault="009C230C" w:rsidP="009C230C">
      <w:pPr>
        <w:rPr>
          <w:rFonts w:cstheme="minorHAnsi"/>
        </w:rPr>
      </w:pPr>
    </w:p>
    <w:p w14:paraId="3FE88B71" w14:textId="77777777" w:rsidR="001138D7" w:rsidRPr="00036619" w:rsidRDefault="006F52D9" w:rsidP="00332122">
      <w:pPr>
        <w:pStyle w:val="Application1"/>
      </w:pPr>
      <w:r w:rsidRPr="00036619">
        <w:lastRenderedPageBreak/>
        <w:t>PERSONNEL</w:t>
      </w:r>
    </w:p>
    <w:p w14:paraId="573A506E" w14:textId="77777777" w:rsidR="0032449A" w:rsidRPr="00036619" w:rsidRDefault="0032449A" w:rsidP="00E4009B">
      <w:pPr>
        <w:pStyle w:val="ListParagraph"/>
        <w:numPr>
          <w:ilvl w:val="0"/>
          <w:numId w:val="8"/>
        </w:numPr>
        <w:rPr>
          <w:rFonts w:asciiTheme="minorHAnsi" w:hAnsiTheme="minorHAnsi" w:cstheme="minorHAnsi"/>
        </w:rPr>
      </w:pPr>
      <w:r w:rsidRPr="00036619">
        <w:rPr>
          <w:rFonts w:asciiTheme="minorHAnsi" w:hAnsiTheme="minorHAnsi" w:cstheme="minorHAnsi"/>
        </w:rPr>
        <w:t>Does</w:t>
      </w:r>
      <w:r w:rsidR="001138D7" w:rsidRPr="00036619">
        <w:rPr>
          <w:rFonts w:asciiTheme="minorHAnsi" w:hAnsiTheme="minorHAnsi" w:cstheme="minorHAnsi"/>
        </w:rPr>
        <w:t xml:space="preserve"> the organization ha</w:t>
      </w:r>
      <w:r w:rsidRPr="00036619">
        <w:rPr>
          <w:rFonts w:asciiTheme="minorHAnsi" w:hAnsiTheme="minorHAnsi" w:cstheme="minorHAnsi"/>
        </w:rPr>
        <w:t>ve</w:t>
      </w:r>
      <w:r w:rsidR="001138D7" w:rsidRPr="00036619">
        <w:rPr>
          <w:rFonts w:asciiTheme="minorHAnsi" w:hAnsiTheme="minorHAnsi" w:cstheme="minorHAnsi"/>
        </w:rPr>
        <w:t xml:space="preserve"> </w:t>
      </w:r>
    </w:p>
    <w:p w14:paraId="732C78C1" w14:textId="70237098" w:rsidR="0032449A" w:rsidRPr="00036619" w:rsidRDefault="001138D7" w:rsidP="00E4009B">
      <w:pPr>
        <w:pStyle w:val="ListParagraph"/>
        <w:numPr>
          <w:ilvl w:val="0"/>
          <w:numId w:val="7"/>
        </w:numPr>
        <w:rPr>
          <w:rFonts w:asciiTheme="minorHAnsi" w:hAnsiTheme="minorHAnsi" w:cstheme="minorBidi"/>
        </w:rPr>
      </w:pPr>
      <w:r w:rsidRPr="10ECE434">
        <w:rPr>
          <w:rFonts w:asciiTheme="minorHAnsi" w:hAnsiTheme="minorHAnsi" w:cstheme="minorBidi"/>
        </w:rPr>
        <w:t>written personnel policy</w:t>
      </w:r>
      <w:r w:rsidR="047F81E2" w:rsidRPr="10ECE434">
        <w:rPr>
          <w:rFonts w:asciiTheme="minorHAnsi" w:hAnsiTheme="minorHAnsi" w:cstheme="minorBidi"/>
        </w:rPr>
        <w:t xml:space="preserve"> </w:t>
      </w:r>
      <w:r w:rsidR="003828FD" w:rsidRPr="00036619">
        <w:rPr>
          <w:rFonts w:asciiTheme="minorHAnsi" w:hAnsiTheme="minorHAnsi" w:cstheme="minorHAnsi"/>
        </w:rPr>
        <w:tab/>
      </w:r>
      <w:r w:rsidR="003828FD" w:rsidRPr="00036619">
        <w:rPr>
          <w:rFonts w:asciiTheme="minorHAnsi" w:hAnsiTheme="minorHAnsi" w:cstheme="minorHAnsi"/>
        </w:rPr>
        <w:tab/>
      </w:r>
      <w:bookmarkStart w:id="20" w:name="_Hlk20824432"/>
      <w:r w:rsidR="00AC353A" w:rsidRPr="10ECE434">
        <w:rPr>
          <w:rFonts w:asciiTheme="minorHAnsi" w:hAnsiTheme="minorHAnsi" w:cstheme="minorBidi"/>
        </w:rPr>
        <w:t xml:space="preserve">Yes </w:t>
      </w:r>
      <w:r w:rsidR="00AC353A" w:rsidRPr="10ECE434">
        <w:rPr>
          <w:rFonts w:asciiTheme="minorHAnsi" w:eastAsia="Symbol" w:hAnsiTheme="minorHAnsi" w:cstheme="minorBidi"/>
          <w:sz w:val="28"/>
          <w:szCs w:val="28"/>
        </w:rPr>
        <w:t>□</w:t>
      </w:r>
      <w:r w:rsidR="00AC353A" w:rsidRPr="10ECE434">
        <w:rPr>
          <w:rFonts w:asciiTheme="minorHAnsi" w:hAnsiTheme="minorHAnsi" w:cstheme="minorBidi"/>
        </w:rPr>
        <w:t xml:space="preserve">   No </w:t>
      </w:r>
      <w:r w:rsidR="00AC353A" w:rsidRPr="10ECE434">
        <w:rPr>
          <w:rFonts w:asciiTheme="minorHAnsi" w:eastAsia="Symbol" w:hAnsiTheme="minorHAnsi" w:cstheme="minorBidi"/>
          <w:sz w:val="28"/>
          <w:szCs w:val="28"/>
        </w:rPr>
        <w:t>□</w:t>
      </w:r>
    </w:p>
    <w:bookmarkEnd w:id="20"/>
    <w:p w14:paraId="5D7240AE" w14:textId="77777777" w:rsidR="00AC353A" w:rsidRPr="00AC353A" w:rsidRDefault="001138D7" w:rsidP="00E4009B">
      <w:pPr>
        <w:pStyle w:val="ListParagraph"/>
        <w:numPr>
          <w:ilvl w:val="0"/>
          <w:numId w:val="7"/>
        </w:numPr>
        <w:rPr>
          <w:rFonts w:asciiTheme="minorHAnsi" w:hAnsiTheme="minorHAnsi" w:cstheme="minorHAnsi"/>
        </w:rPr>
      </w:pPr>
      <w:r w:rsidRPr="00AC353A">
        <w:rPr>
          <w:rFonts w:asciiTheme="minorHAnsi" w:hAnsiTheme="minorHAnsi" w:cstheme="minorHAnsi"/>
        </w:rPr>
        <w:t xml:space="preserve">affirmative action plan </w:t>
      </w:r>
      <w:r w:rsidR="003828FD" w:rsidRPr="00AC353A">
        <w:rPr>
          <w:rFonts w:asciiTheme="minorHAnsi" w:hAnsiTheme="minorHAnsi" w:cstheme="minorHAnsi"/>
        </w:rPr>
        <w:tab/>
      </w:r>
      <w:r w:rsidR="003828FD" w:rsidRPr="00AC353A">
        <w:rPr>
          <w:rFonts w:asciiTheme="minorHAnsi" w:hAnsiTheme="minorHAnsi" w:cstheme="minorHAnsi"/>
        </w:rPr>
        <w:tab/>
      </w:r>
      <w:r w:rsidR="00036619" w:rsidRPr="00AC353A">
        <w:rPr>
          <w:rFonts w:asciiTheme="minorHAnsi" w:hAnsiTheme="minorHAnsi" w:cstheme="minorHAnsi"/>
        </w:rPr>
        <w:tab/>
      </w:r>
      <w:r w:rsidR="00AC353A" w:rsidRPr="00620D3F">
        <w:rPr>
          <w:rFonts w:asciiTheme="minorHAnsi" w:hAnsiTheme="minorHAnsi" w:cstheme="minorHAnsi"/>
        </w:rPr>
        <w:t xml:space="preserve">Yes </w:t>
      </w:r>
      <w:r w:rsidR="00AC353A" w:rsidRPr="00E47667">
        <w:rPr>
          <w:rFonts w:asciiTheme="minorHAnsi" w:eastAsia="Symbol" w:hAnsiTheme="minorHAnsi" w:cstheme="minorHAnsi"/>
          <w:sz w:val="28"/>
          <w:szCs w:val="28"/>
        </w:rPr>
        <w:t>□</w:t>
      </w:r>
      <w:r w:rsidR="00AC353A" w:rsidRPr="00620D3F">
        <w:rPr>
          <w:rFonts w:asciiTheme="minorHAnsi" w:hAnsiTheme="minorHAnsi" w:cstheme="minorHAnsi"/>
        </w:rPr>
        <w:t xml:space="preserve">   No </w:t>
      </w:r>
      <w:r w:rsidR="00AC353A" w:rsidRPr="00E47667">
        <w:rPr>
          <w:rFonts w:asciiTheme="minorHAnsi" w:eastAsia="Symbol" w:hAnsiTheme="minorHAnsi" w:cstheme="minorHAnsi"/>
          <w:sz w:val="28"/>
          <w:szCs w:val="28"/>
        </w:rPr>
        <w:t>□</w:t>
      </w:r>
    </w:p>
    <w:p w14:paraId="7B627A3E" w14:textId="3A715992" w:rsidR="001138D7" w:rsidRPr="00AC353A" w:rsidRDefault="001138D7" w:rsidP="00E4009B">
      <w:pPr>
        <w:pStyle w:val="ListParagraph"/>
        <w:numPr>
          <w:ilvl w:val="0"/>
          <w:numId w:val="7"/>
        </w:numPr>
        <w:rPr>
          <w:rFonts w:asciiTheme="minorHAnsi" w:hAnsiTheme="minorHAnsi" w:cstheme="minorHAnsi"/>
        </w:rPr>
      </w:pPr>
      <w:r w:rsidRPr="00AC353A">
        <w:rPr>
          <w:rFonts w:asciiTheme="minorHAnsi" w:hAnsiTheme="minorHAnsi" w:cstheme="minorHAnsi"/>
        </w:rPr>
        <w:t>grievance procedure</w:t>
      </w:r>
      <w:r w:rsidR="003828FD" w:rsidRPr="00AC353A">
        <w:rPr>
          <w:rFonts w:asciiTheme="minorHAnsi" w:hAnsiTheme="minorHAnsi" w:cstheme="minorHAnsi"/>
        </w:rPr>
        <w:tab/>
        <w:t xml:space="preserve"> </w:t>
      </w:r>
      <w:r w:rsidR="003828FD" w:rsidRPr="00AC353A">
        <w:rPr>
          <w:rFonts w:asciiTheme="minorHAnsi" w:hAnsiTheme="minorHAnsi" w:cstheme="minorHAnsi"/>
        </w:rPr>
        <w:tab/>
      </w:r>
      <w:r w:rsidR="003828FD" w:rsidRPr="00AC353A">
        <w:rPr>
          <w:rFonts w:asciiTheme="minorHAnsi" w:hAnsiTheme="minorHAnsi" w:cstheme="minorHAnsi"/>
        </w:rPr>
        <w:tab/>
      </w:r>
      <w:r w:rsidR="00AC353A" w:rsidRPr="00620D3F">
        <w:rPr>
          <w:rFonts w:asciiTheme="minorHAnsi" w:hAnsiTheme="minorHAnsi" w:cstheme="minorHAnsi"/>
        </w:rPr>
        <w:t xml:space="preserve">Yes </w:t>
      </w:r>
      <w:r w:rsidR="00AC353A" w:rsidRPr="00E47667">
        <w:rPr>
          <w:rFonts w:asciiTheme="minorHAnsi" w:eastAsia="Symbol" w:hAnsiTheme="minorHAnsi" w:cstheme="minorHAnsi"/>
          <w:sz w:val="28"/>
          <w:szCs w:val="28"/>
        </w:rPr>
        <w:t>□</w:t>
      </w:r>
      <w:r w:rsidR="00AC353A" w:rsidRPr="00620D3F">
        <w:rPr>
          <w:rFonts w:asciiTheme="minorHAnsi" w:hAnsiTheme="minorHAnsi" w:cstheme="minorHAnsi"/>
        </w:rPr>
        <w:t xml:space="preserve">   No </w:t>
      </w:r>
      <w:r w:rsidR="00AC353A" w:rsidRPr="00E47667">
        <w:rPr>
          <w:rFonts w:asciiTheme="minorHAnsi" w:eastAsia="Symbol" w:hAnsiTheme="minorHAnsi" w:cstheme="minorHAnsi"/>
          <w:sz w:val="28"/>
          <w:szCs w:val="28"/>
        </w:rPr>
        <w:t>□</w:t>
      </w:r>
    </w:p>
    <w:p w14:paraId="0BF883C7" w14:textId="77777777" w:rsidR="001138D7" w:rsidRPr="00036619" w:rsidRDefault="001138D7" w:rsidP="001138D7">
      <w:pPr>
        <w:rPr>
          <w:rFonts w:cstheme="minorHAnsi"/>
          <w:lang w:bidi="en-US"/>
        </w:rPr>
      </w:pPr>
    </w:p>
    <w:p w14:paraId="57E42875" w14:textId="194DF590" w:rsidR="001138D7" w:rsidRPr="00036619" w:rsidRDefault="001138D7" w:rsidP="00E4009B">
      <w:pPr>
        <w:pStyle w:val="ListParagraph"/>
        <w:numPr>
          <w:ilvl w:val="0"/>
          <w:numId w:val="8"/>
        </w:numPr>
        <w:contextualSpacing/>
        <w:rPr>
          <w:rFonts w:asciiTheme="minorHAnsi" w:hAnsiTheme="minorHAnsi" w:cstheme="minorHAnsi"/>
        </w:rPr>
      </w:pPr>
      <w:r w:rsidRPr="00036619">
        <w:rPr>
          <w:rFonts w:asciiTheme="minorHAnsi" w:hAnsiTheme="minorHAnsi" w:cstheme="minorHAnsi"/>
        </w:rPr>
        <w:t>Describe staff capacit</w:t>
      </w:r>
      <w:r w:rsidR="003828FD" w:rsidRPr="00036619">
        <w:rPr>
          <w:rFonts w:asciiTheme="minorHAnsi" w:hAnsiTheme="minorHAnsi" w:cstheme="minorHAnsi"/>
        </w:rPr>
        <w:t xml:space="preserve">y. </w:t>
      </w:r>
      <w:r w:rsidRPr="00036619">
        <w:rPr>
          <w:rFonts w:asciiTheme="minorHAnsi" w:hAnsiTheme="minorHAnsi" w:cstheme="minorHAnsi"/>
        </w:rPr>
        <w:t xml:space="preserve">List the staff, consultants, </w:t>
      </w:r>
      <w:r w:rsidR="0017377C">
        <w:rPr>
          <w:rFonts w:asciiTheme="minorHAnsi" w:hAnsiTheme="minorHAnsi" w:cstheme="minorHAnsi"/>
        </w:rPr>
        <w:t>interpreters</w:t>
      </w:r>
      <w:r w:rsidRPr="00036619">
        <w:rPr>
          <w:rFonts w:asciiTheme="minorHAnsi" w:hAnsiTheme="minorHAnsi" w:cstheme="minorHAnsi"/>
        </w:rPr>
        <w:t xml:space="preserve"> and volunteers, as applicable</w:t>
      </w:r>
      <w:r w:rsidR="0017377C">
        <w:rPr>
          <w:rFonts w:asciiTheme="minorHAnsi" w:hAnsiTheme="minorHAnsi" w:cstheme="minorHAnsi"/>
        </w:rPr>
        <w:t>,</w:t>
      </w:r>
      <w:r w:rsidRPr="00036619">
        <w:rPr>
          <w:rFonts w:asciiTheme="minorHAnsi" w:hAnsiTheme="minorHAnsi" w:cstheme="minorHAnsi"/>
        </w:rPr>
        <w:t xml:space="preserve"> who will be involved in carrying out the proposed activity. Describe the experience and expertise of the individuals who will be responsible for program implementation.</w:t>
      </w:r>
    </w:p>
    <w:p w14:paraId="66F0EF10" w14:textId="77777777" w:rsidR="00110A2F" w:rsidRPr="00036619" w:rsidRDefault="00110A2F" w:rsidP="001138D7">
      <w:pPr>
        <w:rPr>
          <w:rFonts w:cstheme="minorHAnsi"/>
          <w:lang w:bidi="en-US"/>
        </w:rPr>
      </w:pPr>
    </w:p>
    <w:p w14:paraId="44101B7E" w14:textId="77777777" w:rsidR="00110A2F" w:rsidRPr="00036619" w:rsidRDefault="00110A2F" w:rsidP="001138D7">
      <w:pPr>
        <w:rPr>
          <w:rFonts w:cstheme="minorHAnsi"/>
          <w:lang w:bidi="en-US"/>
        </w:rPr>
      </w:pPr>
    </w:p>
    <w:p w14:paraId="38FB9315" w14:textId="77777777" w:rsidR="00110A2F" w:rsidRDefault="00110A2F" w:rsidP="001138D7">
      <w:pPr>
        <w:rPr>
          <w:lang w:bidi="en-US"/>
        </w:rPr>
      </w:pPr>
    </w:p>
    <w:p w14:paraId="26464C18" w14:textId="77777777" w:rsidR="00110A2F" w:rsidRPr="001138D7" w:rsidRDefault="00110A2F" w:rsidP="001138D7">
      <w:pPr>
        <w:rPr>
          <w:lang w:bidi="en-US"/>
        </w:rPr>
      </w:pPr>
    </w:p>
    <w:p w14:paraId="71E208C9" w14:textId="77777777" w:rsidR="001138D7" w:rsidRPr="001138D7" w:rsidRDefault="001138D7" w:rsidP="001138D7">
      <w:pPr>
        <w:rPr>
          <w:lang w:bidi="en-US"/>
        </w:rPr>
      </w:pPr>
    </w:p>
    <w:p w14:paraId="0777FF95" w14:textId="77777777" w:rsidR="001138D7" w:rsidRPr="00036619" w:rsidRDefault="003828FD" w:rsidP="00E4009B">
      <w:pPr>
        <w:pStyle w:val="ListParagraph"/>
        <w:numPr>
          <w:ilvl w:val="0"/>
          <w:numId w:val="8"/>
        </w:numPr>
        <w:rPr>
          <w:rFonts w:asciiTheme="minorHAnsi" w:hAnsiTheme="minorHAnsi" w:cstheme="minorHAnsi"/>
        </w:rPr>
      </w:pPr>
      <w:r w:rsidRPr="00036619">
        <w:rPr>
          <w:rFonts w:asciiTheme="minorHAnsi" w:hAnsiTheme="minorHAnsi" w:cstheme="minorHAnsi"/>
        </w:rPr>
        <w:t xml:space="preserve">Do any staff members </w:t>
      </w:r>
      <w:r w:rsidR="00996007">
        <w:rPr>
          <w:rFonts w:asciiTheme="minorHAnsi" w:hAnsiTheme="minorHAnsi" w:cstheme="minorHAnsi"/>
        </w:rPr>
        <w:t xml:space="preserve">or Contractors </w:t>
      </w:r>
      <w:r w:rsidRPr="00036619">
        <w:rPr>
          <w:rFonts w:asciiTheme="minorHAnsi" w:hAnsiTheme="minorHAnsi" w:cstheme="minorHAnsi"/>
        </w:rPr>
        <w:t xml:space="preserve">have a potential </w:t>
      </w:r>
      <w:r w:rsidR="001138D7" w:rsidRPr="00036619">
        <w:rPr>
          <w:rFonts w:asciiTheme="minorHAnsi" w:hAnsiTheme="minorHAnsi" w:cstheme="minorHAnsi"/>
        </w:rPr>
        <w:t>Conflict of Interest</w:t>
      </w:r>
      <w:r w:rsidRPr="00036619">
        <w:rPr>
          <w:rFonts w:asciiTheme="minorHAnsi" w:hAnsiTheme="minorHAnsi" w:cstheme="minorHAnsi"/>
        </w:rPr>
        <w:t xml:space="preserve">? If yes, how does the agency propose to </w:t>
      </w:r>
      <w:r w:rsidR="00036619" w:rsidRPr="00036619">
        <w:rPr>
          <w:rFonts w:asciiTheme="minorHAnsi" w:hAnsiTheme="minorHAnsi" w:cstheme="minorHAnsi"/>
        </w:rPr>
        <w:t>prevent personal benefit?</w:t>
      </w:r>
    </w:p>
    <w:p w14:paraId="2194B4A6" w14:textId="77777777" w:rsidR="006F52D9" w:rsidRDefault="006F52D9" w:rsidP="00F07F8F"/>
    <w:p w14:paraId="60E2FCA6" w14:textId="77777777" w:rsidR="001138D7" w:rsidRPr="001138D7" w:rsidRDefault="00E45A13" w:rsidP="00332122">
      <w:pPr>
        <w:pStyle w:val="Application1"/>
      </w:pPr>
      <w:bookmarkStart w:id="21" w:name="_TOC_250002"/>
      <w:r>
        <w:br w:type="column"/>
      </w:r>
      <w:r w:rsidR="001138D7" w:rsidRPr="001138D7">
        <w:lastRenderedPageBreak/>
        <w:t xml:space="preserve">PROJECT </w:t>
      </w:r>
      <w:bookmarkEnd w:id="21"/>
      <w:r w:rsidR="001138D7" w:rsidRPr="001138D7">
        <w:t>NARRATIVE</w:t>
      </w:r>
    </w:p>
    <w:p w14:paraId="7F035CEB" w14:textId="77777777" w:rsidR="001138D7" w:rsidRPr="001138D7" w:rsidRDefault="001138D7" w:rsidP="00E4009B">
      <w:pPr>
        <w:numPr>
          <w:ilvl w:val="0"/>
          <w:numId w:val="9"/>
        </w:numPr>
        <w:rPr>
          <w:lang w:bidi="en-US"/>
        </w:rPr>
      </w:pPr>
      <w:bookmarkStart w:id="22" w:name="a._Provide_a_brief_description_of_the_se"/>
      <w:bookmarkEnd w:id="22"/>
      <w:r w:rsidRPr="001138D7">
        <w:rPr>
          <w:lang w:bidi="en-US"/>
        </w:rPr>
        <w:t>Provide a brief description of the services to be provided, number of persons to be assisted and need for the proposed activity. Persons to be assisted should be described in terms of age, gender, ethnicity and income level. Include any necessary data to support the clientele who will benefit from the program/project.</w:t>
      </w:r>
    </w:p>
    <w:p w14:paraId="3F10A3CC" w14:textId="3B2727F7" w:rsidR="001138D7" w:rsidRDefault="001138D7" w:rsidP="00737F26">
      <w:pPr>
        <w:rPr>
          <w:lang w:bidi="en-US"/>
        </w:rPr>
      </w:pPr>
    </w:p>
    <w:p w14:paraId="6834F190" w14:textId="5224226A" w:rsidR="004B0726" w:rsidRDefault="004B0726" w:rsidP="00737F26">
      <w:pPr>
        <w:rPr>
          <w:lang w:bidi="en-US"/>
        </w:rPr>
      </w:pPr>
    </w:p>
    <w:p w14:paraId="4F491513" w14:textId="41BA4834" w:rsidR="004B0726" w:rsidRDefault="004B0726" w:rsidP="00737F26">
      <w:pPr>
        <w:rPr>
          <w:lang w:bidi="en-US"/>
        </w:rPr>
      </w:pPr>
    </w:p>
    <w:p w14:paraId="2270C59D" w14:textId="77777777" w:rsidR="004B0726" w:rsidRDefault="004B0726" w:rsidP="00737F26">
      <w:pPr>
        <w:rPr>
          <w:lang w:bidi="en-US"/>
        </w:rPr>
      </w:pPr>
    </w:p>
    <w:p w14:paraId="4CFD7097" w14:textId="3B2B1328" w:rsidR="007B05F5" w:rsidRDefault="00316920" w:rsidP="004B0726">
      <w:pPr>
        <w:ind w:left="720"/>
        <w:rPr>
          <w:lang w:bidi="en-US"/>
        </w:rPr>
      </w:pPr>
      <w:r>
        <w:rPr>
          <w:lang w:bidi="en-US"/>
        </w:rPr>
        <w:t xml:space="preserve">Please indicate </w:t>
      </w:r>
      <w:r w:rsidR="007B05F5">
        <w:rPr>
          <w:lang w:bidi="en-US"/>
        </w:rPr>
        <w:t>the</w:t>
      </w:r>
      <w:r>
        <w:rPr>
          <w:lang w:bidi="en-US"/>
        </w:rPr>
        <w:t xml:space="preserve"> </w:t>
      </w:r>
      <w:r w:rsidR="007B05F5">
        <w:rPr>
          <w:lang w:bidi="en-US"/>
        </w:rPr>
        <w:t xml:space="preserve">scope(s) of work for which the applicant is applying (please see descriptions </w:t>
      </w:r>
      <w:r w:rsidR="000F26EB">
        <w:rPr>
          <w:lang w:bidi="en-US"/>
        </w:rPr>
        <w:t>in the indicated exhibits</w:t>
      </w:r>
      <w:r w:rsidR="007B05F5">
        <w:rPr>
          <w:lang w:bidi="en-US"/>
        </w:rPr>
        <w:t>)</w:t>
      </w:r>
      <w:r w:rsidR="004B0726">
        <w:rPr>
          <w:lang w:bidi="en-US"/>
        </w:rPr>
        <w:t>.  Check all that apply:</w:t>
      </w:r>
    </w:p>
    <w:p w14:paraId="5AB9B5FD" w14:textId="1D3CE5CC" w:rsidR="007B05F5" w:rsidRDefault="002A5EBA" w:rsidP="004B0726">
      <w:pPr>
        <w:ind w:left="720"/>
        <w:rPr>
          <w:rFonts w:cstheme="minorHAnsi"/>
        </w:rPr>
      </w:pPr>
      <w:bookmarkStart w:id="23" w:name="_Hlk53130526"/>
      <w:r>
        <w:rPr>
          <w:rFonts w:ascii="Webdings" w:eastAsia="Webdings" w:hAnsi="Webdings" w:cstheme="minorHAnsi"/>
        </w:rPr>
        <w:t></w:t>
      </w:r>
      <w:bookmarkEnd w:id="23"/>
      <w:r>
        <w:rPr>
          <w:rFonts w:cstheme="minorHAnsi"/>
        </w:rPr>
        <w:t xml:space="preserve"> Case</w:t>
      </w:r>
      <w:r w:rsidR="007B05F5">
        <w:rPr>
          <w:rFonts w:cstheme="minorHAnsi"/>
        </w:rPr>
        <w:t xml:space="preserve"> management services</w:t>
      </w:r>
      <w:r w:rsidR="00E6644B">
        <w:rPr>
          <w:rFonts w:cstheme="minorHAnsi"/>
        </w:rPr>
        <w:t xml:space="preserve"> for households seeking new units</w:t>
      </w:r>
      <w:r w:rsidR="007B05F5">
        <w:rPr>
          <w:rFonts w:cstheme="minorHAnsi"/>
        </w:rPr>
        <w:t xml:space="preserve"> </w:t>
      </w:r>
      <w:r w:rsidR="000F26EB">
        <w:rPr>
          <w:rFonts w:cstheme="minorHAnsi"/>
        </w:rPr>
        <w:t>(Exhibit A)</w:t>
      </w:r>
    </w:p>
    <w:p w14:paraId="5A018E58" w14:textId="150F0466" w:rsidR="00E6644B" w:rsidRDefault="002A5EBA" w:rsidP="00E6644B">
      <w:pPr>
        <w:ind w:left="720"/>
        <w:rPr>
          <w:lang w:bidi="en-US"/>
        </w:rPr>
      </w:pPr>
      <w:r>
        <w:rPr>
          <w:rFonts w:ascii="Webdings" w:eastAsia="Webdings" w:hAnsi="Webdings" w:cstheme="minorHAnsi"/>
        </w:rPr>
        <w:t></w:t>
      </w:r>
      <w:r>
        <w:rPr>
          <w:rFonts w:cstheme="minorHAnsi"/>
        </w:rPr>
        <w:t xml:space="preserve"> Case</w:t>
      </w:r>
      <w:r w:rsidR="00E6644B">
        <w:rPr>
          <w:rFonts w:cstheme="minorHAnsi"/>
        </w:rPr>
        <w:t xml:space="preserve"> management services for households with limited English proficiency or other special needs (Exhibit B)</w:t>
      </w:r>
    </w:p>
    <w:p w14:paraId="1C627A2B" w14:textId="068C4B12" w:rsidR="007B05F5" w:rsidRDefault="002A5EBA" w:rsidP="004B0726">
      <w:pPr>
        <w:ind w:left="720"/>
        <w:rPr>
          <w:rFonts w:cstheme="minorHAnsi"/>
        </w:rPr>
      </w:pPr>
      <w:r>
        <w:rPr>
          <w:rFonts w:ascii="Webdings" w:eastAsia="Webdings" w:hAnsi="Webdings" w:cstheme="minorHAnsi"/>
        </w:rPr>
        <w:t></w:t>
      </w:r>
      <w:r>
        <w:rPr>
          <w:rFonts w:cstheme="minorHAnsi"/>
        </w:rPr>
        <w:t xml:space="preserve"> Intermediary</w:t>
      </w:r>
      <w:r w:rsidR="007B05F5">
        <w:rPr>
          <w:rFonts w:cstheme="minorHAnsi"/>
        </w:rPr>
        <w:t xml:space="preserve"> services for case management</w:t>
      </w:r>
      <w:r w:rsidR="000F26EB">
        <w:rPr>
          <w:rFonts w:cstheme="minorHAnsi"/>
        </w:rPr>
        <w:t xml:space="preserve"> (Exhibit </w:t>
      </w:r>
      <w:r w:rsidR="00E6644B">
        <w:rPr>
          <w:rFonts w:cstheme="minorHAnsi"/>
        </w:rPr>
        <w:t>C</w:t>
      </w:r>
      <w:r w:rsidR="004B0726">
        <w:rPr>
          <w:rFonts w:cstheme="minorHAnsi"/>
        </w:rPr>
        <w:t>)</w:t>
      </w:r>
    </w:p>
    <w:p w14:paraId="294D0EAC" w14:textId="77777777" w:rsidR="004B0726" w:rsidRDefault="004B0726" w:rsidP="004B0726">
      <w:pPr>
        <w:ind w:left="720"/>
        <w:rPr>
          <w:rFonts w:cstheme="minorHAnsi"/>
        </w:rPr>
      </w:pPr>
    </w:p>
    <w:p w14:paraId="2654D486" w14:textId="6FA34433" w:rsidR="00FF1D8B" w:rsidRDefault="001138D7" w:rsidP="00E4009B">
      <w:pPr>
        <w:numPr>
          <w:ilvl w:val="0"/>
          <w:numId w:val="9"/>
        </w:numPr>
        <w:rPr>
          <w:lang w:bidi="en-US"/>
        </w:rPr>
      </w:pPr>
      <w:bookmarkStart w:id="24" w:name="b._Describe_the_need_for_the_proposed_ac"/>
      <w:bookmarkStart w:id="25" w:name="supports_this_need."/>
      <w:bookmarkStart w:id="26" w:name="c._Indicate_how_the_program_will_meet_ne"/>
      <w:bookmarkStart w:id="27" w:name="d._Will_the_project_collaborate_with_oth"/>
      <w:bookmarkEnd w:id="24"/>
      <w:bookmarkEnd w:id="25"/>
      <w:bookmarkEnd w:id="26"/>
      <w:bookmarkEnd w:id="27"/>
      <w:r w:rsidRPr="001138D7">
        <w:rPr>
          <w:lang w:bidi="en-US"/>
        </w:rPr>
        <w:t xml:space="preserve">Will </w:t>
      </w:r>
      <w:r w:rsidR="0059769E">
        <w:rPr>
          <w:lang w:bidi="en-US"/>
        </w:rPr>
        <w:t xml:space="preserve">you be willing to </w:t>
      </w:r>
      <w:r w:rsidR="007529B0">
        <w:rPr>
          <w:lang w:bidi="en-US"/>
        </w:rPr>
        <w:t xml:space="preserve">participate </w:t>
      </w:r>
      <w:r w:rsidRPr="001138D7">
        <w:rPr>
          <w:lang w:bidi="en-US"/>
        </w:rPr>
        <w:t xml:space="preserve">with </w:t>
      </w:r>
      <w:r w:rsidR="007529B0">
        <w:rPr>
          <w:lang w:bidi="en-US"/>
        </w:rPr>
        <w:t>the City of Baltimore and other service providers suppo</w:t>
      </w:r>
      <w:r w:rsidR="00285978">
        <w:rPr>
          <w:lang w:bidi="en-US"/>
        </w:rPr>
        <w:t xml:space="preserve">rting renters facing eviction, </w:t>
      </w:r>
      <w:r w:rsidR="007529B0">
        <w:rPr>
          <w:lang w:bidi="en-US"/>
        </w:rPr>
        <w:t>including providing information on a monthly basis about client services provided and the outcomes of those services?</w:t>
      </w:r>
      <w:r w:rsidR="004B0726">
        <w:rPr>
          <w:lang w:bidi="en-US"/>
        </w:rPr>
        <w:t xml:space="preserve">  Yes </w:t>
      </w:r>
      <w:r w:rsidR="002A5EBA">
        <w:rPr>
          <w:rFonts w:ascii="Webdings" w:eastAsia="Webdings" w:hAnsi="Webdings" w:cstheme="minorHAnsi"/>
        </w:rPr>
        <w:t></w:t>
      </w:r>
      <w:r w:rsidR="004B0726">
        <w:rPr>
          <w:lang w:bidi="en-US"/>
        </w:rPr>
        <w:t xml:space="preserve"> No </w:t>
      </w:r>
      <w:r w:rsidR="002A5EBA">
        <w:rPr>
          <w:rFonts w:ascii="Webdings" w:eastAsia="Webdings" w:hAnsi="Webdings" w:cstheme="minorHAnsi"/>
        </w:rPr>
        <w:t></w:t>
      </w:r>
    </w:p>
    <w:p w14:paraId="040C7A13" w14:textId="77777777" w:rsidR="004B0726" w:rsidRDefault="004B0726" w:rsidP="004B0726">
      <w:pPr>
        <w:ind w:left="720"/>
        <w:rPr>
          <w:lang w:bidi="en-US"/>
        </w:rPr>
      </w:pPr>
    </w:p>
    <w:p w14:paraId="35F5EDDE" w14:textId="310AE092" w:rsidR="004B0726" w:rsidRPr="007529B0" w:rsidRDefault="004B0726" w:rsidP="00E4009B">
      <w:pPr>
        <w:numPr>
          <w:ilvl w:val="0"/>
          <w:numId w:val="9"/>
        </w:numPr>
        <w:rPr>
          <w:lang w:bidi="en-US"/>
        </w:rPr>
      </w:pPr>
      <w:r>
        <w:rPr>
          <w:rFonts w:ascii="Calibri" w:hAnsi="Calibri" w:cs="Calibri"/>
          <w:color w:val="000000"/>
          <w:shd w:val="clear" w:color="auto" w:fill="FFFFFF"/>
        </w:rPr>
        <w:t xml:space="preserve"> Do you affirm that you will submit quarterly progress reports to DHCD and cooperate with periodic monitoring sessions (up to 4 times/year)? </w:t>
      </w:r>
      <w:r w:rsidR="00350881">
        <w:rPr>
          <w:rFonts w:ascii="Calibri" w:hAnsi="Calibri" w:cs="Calibri"/>
          <w:color w:val="000000"/>
          <w:shd w:val="clear" w:color="auto" w:fill="FFFFFF"/>
        </w:rPr>
        <w:t>Yes </w:t>
      </w:r>
      <w:r w:rsidR="00350881">
        <w:rPr>
          <w:rFonts w:ascii="Webdings" w:eastAsia="Webdings" w:hAnsi="Webdings" w:cstheme="minorHAnsi"/>
        </w:rPr>
        <w:t></w:t>
      </w:r>
      <w:r>
        <w:rPr>
          <w:rFonts w:ascii="Calibri" w:hAnsi="Calibri" w:cs="Calibri"/>
          <w:color w:val="000000"/>
          <w:shd w:val="clear" w:color="auto" w:fill="FFFFFF"/>
        </w:rPr>
        <w:t xml:space="preserve"> </w:t>
      </w:r>
      <w:r w:rsidR="00350881">
        <w:rPr>
          <w:rFonts w:ascii="Calibri" w:hAnsi="Calibri" w:cs="Calibri"/>
          <w:color w:val="000000"/>
          <w:shd w:val="clear" w:color="auto" w:fill="FFFFFF"/>
        </w:rPr>
        <w:t>No </w:t>
      </w:r>
      <w:r w:rsidR="00350881">
        <w:rPr>
          <w:rFonts w:ascii="Webdings" w:eastAsia="Webdings" w:hAnsi="Webdings" w:cstheme="minorHAnsi"/>
        </w:rPr>
        <w:t></w:t>
      </w:r>
      <w:r>
        <w:rPr>
          <w:rFonts w:ascii="Calibri" w:hAnsi="Calibri" w:cs="Calibri"/>
          <w:color w:val="000000"/>
          <w:shd w:val="clear" w:color="auto" w:fill="FFFFFF"/>
        </w:rPr>
        <w:t>.   (Please note that the DHCD will make efforts to streamline monthly and quarterly reporting to avoid duplication and reduce administrative burden.)</w:t>
      </w:r>
    </w:p>
    <w:p w14:paraId="69EFBAD1" w14:textId="33910883" w:rsidR="001138D7" w:rsidRPr="00666587" w:rsidRDefault="001138D7" w:rsidP="00D63186">
      <w:pPr>
        <w:ind w:left="720"/>
        <w:rPr>
          <w:b/>
          <w:bCs/>
          <w:lang w:bidi="en-US"/>
        </w:rPr>
      </w:pPr>
      <w:bookmarkStart w:id="28" w:name="e._If_this_application_request_is_for_co"/>
      <w:bookmarkEnd w:id="28"/>
    </w:p>
    <w:p w14:paraId="699ED159" w14:textId="77777777" w:rsidR="001138D7" w:rsidRPr="001138D7" w:rsidRDefault="001138D7" w:rsidP="001138D7">
      <w:pPr>
        <w:rPr>
          <w:lang w:bidi="en-US"/>
        </w:rPr>
        <w:sectPr w:rsidR="001138D7" w:rsidRPr="001138D7" w:rsidSect="00E7352A">
          <w:pgSz w:w="12240" w:h="15840" w:code="1"/>
          <w:pgMar w:top="1296" w:right="720" w:bottom="1296" w:left="720" w:header="432" w:footer="432" w:gutter="0"/>
          <w:cols w:space="720"/>
          <w:docGrid w:linePitch="299"/>
        </w:sectPr>
      </w:pPr>
    </w:p>
    <w:bookmarkStart w:id="29" w:name="Name_of_Organization____Name_of_Proposed"/>
    <w:bookmarkStart w:id="30" w:name="CAPITAL_PROJECTS_ONLY"/>
    <w:bookmarkStart w:id="31" w:name="CDBG_FUNDS_WILL_BE_RECAPTURED_IF_THE_CAP"/>
    <w:bookmarkStart w:id="32" w:name="PROPERTY_INFORMATION"/>
    <w:bookmarkStart w:id="33" w:name="5._Indicate_the_anticipated_start_and_co"/>
    <w:bookmarkStart w:id="34" w:name="6._CAPITAL_BUDGET_FORMS"/>
    <w:bookmarkStart w:id="35" w:name="Name_of_Organization____________________"/>
    <w:bookmarkEnd w:id="29"/>
    <w:bookmarkEnd w:id="30"/>
    <w:bookmarkEnd w:id="31"/>
    <w:bookmarkEnd w:id="32"/>
    <w:bookmarkEnd w:id="33"/>
    <w:bookmarkEnd w:id="34"/>
    <w:bookmarkEnd w:id="35"/>
    <w:p w14:paraId="54989EB3" w14:textId="77777777" w:rsidR="001138D7" w:rsidRPr="008828AA" w:rsidRDefault="001138D7" w:rsidP="00224B8E">
      <w:pPr>
        <w:pStyle w:val="Application1"/>
      </w:pPr>
      <w:r w:rsidRPr="008828AA">
        <w:rPr>
          <w:noProof/>
          <w:u w:val="single"/>
          <w:lang w:bidi="ar-SA"/>
        </w:rPr>
        <w:lastRenderedPageBreak/>
        <mc:AlternateContent>
          <mc:Choice Requires="wps">
            <w:drawing>
              <wp:anchor distT="0" distB="0" distL="114300" distR="114300" simplePos="0" relativeHeight="251658241" behindDoc="0" locked="0" layoutInCell="1" allowOverlap="1" wp14:anchorId="69DC65E9" wp14:editId="473E7B2E">
                <wp:simplePos x="0" y="0"/>
                <wp:positionH relativeFrom="page">
                  <wp:posOffset>608330</wp:posOffset>
                </wp:positionH>
                <wp:positionV relativeFrom="paragraph">
                  <wp:posOffset>369570</wp:posOffset>
                </wp:positionV>
                <wp:extent cx="18415" cy="20320"/>
                <wp:effectExtent l="0" t="1270" r="1905"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986 958"/>
                            <a:gd name="T1" fmla="*/ T0 w 29"/>
                            <a:gd name="T2" fmla="+- 0 582 582"/>
                            <a:gd name="T3" fmla="*/ 582 h 32"/>
                            <a:gd name="T4" fmla="+- 0 967 958"/>
                            <a:gd name="T5" fmla="*/ T4 w 29"/>
                            <a:gd name="T6" fmla="+- 0 582 582"/>
                            <a:gd name="T7" fmla="*/ 582 h 32"/>
                            <a:gd name="T8" fmla="+- 0 958 958"/>
                            <a:gd name="T9" fmla="*/ T8 w 29"/>
                            <a:gd name="T10" fmla="+- 0 582 582"/>
                            <a:gd name="T11" fmla="*/ 582 h 32"/>
                            <a:gd name="T12" fmla="+- 0 958 958"/>
                            <a:gd name="T13" fmla="*/ T12 w 29"/>
                            <a:gd name="T14" fmla="+- 0 592 582"/>
                            <a:gd name="T15" fmla="*/ 592 h 32"/>
                            <a:gd name="T16" fmla="+- 0 958 958"/>
                            <a:gd name="T17" fmla="*/ T16 w 29"/>
                            <a:gd name="T18" fmla="+- 0 614 582"/>
                            <a:gd name="T19" fmla="*/ 614 h 32"/>
                            <a:gd name="T20" fmla="+- 0 967 958"/>
                            <a:gd name="T21" fmla="*/ T20 w 29"/>
                            <a:gd name="T22" fmla="+- 0 614 582"/>
                            <a:gd name="T23" fmla="*/ 614 h 32"/>
                            <a:gd name="T24" fmla="+- 0 967 958"/>
                            <a:gd name="T25" fmla="*/ T24 w 29"/>
                            <a:gd name="T26" fmla="+- 0 592 582"/>
                            <a:gd name="T27" fmla="*/ 592 h 32"/>
                            <a:gd name="T28" fmla="+- 0 986 958"/>
                            <a:gd name="T29" fmla="*/ T28 w 29"/>
                            <a:gd name="T30" fmla="+- 0 592 582"/>
                            <a:gd name="T31" fmla="*/ 592 h 32"/>
                            <a:gd name="T32" fmla="+- 0 986 958"/>
                            <a:gd name="T33" fmla="*/ T32 w 29"/>
                            <a:gd name="T34" fmla="+- 0 582 582"/>
                            <a:gd name="T35" fmla="*/ 5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8" y="0"/>
                              </a:moveTo>
                              <a:lnTo>
                                <a:pt x="9" y="0"/>
                              </a:lnTo>
                              <a:lnTo>
                                <a:pt x="0" y="0"/>
                              </a:lnTo>
                              <a:lnTo>
                                <a:pt x="0" y="10"/>
                              </a:lnTo>
                              <a:lnTo>
                                <a:pt x="0" y="32"/>
                              </a:lnTo>
                              <a:lnTo>
                                <a:pt x="9" y="32"/>
                              </a:lnTo>
                              <a:lnTo>
                                <a:pt x="9" y="10"/>
                              </a:lnTo>
                              <a:lnTo>
                                <a:pt x="28" y="10"/>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19C70E9E">
              <v:polyline id="Freeform: Shape 15"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spid="_x0000_s1026" fillcolor="black" stroked="f" points="49.3pt,29.1pt,48.35pt,29.1pt,47.9pt,29.1pt,47.9pt,29.6pt,47.9pt,30.7pt,48.35pt,30.7pt,48.35pt,29.6pt,49.3pt,29.6pt,49.3pt,29.1pt" w14:anchorId="00EBA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d1gMAAHEMAAAOAAAAZHJzL2Uyb0RvYy54bWysV21v0zAQ/o7Ef7D8EcTSOG3XVusQAg0h&#10;8SYRfoCbOE1EEgfbbTp+PXdO3DkjYRVi0vJ2Ty7PPXc+X29en6qSHIXShay3NLyaUSLqRKZFvd/S&#10;7/HdqxUl2vA65aWsxZbeC01f3z5/dtM2G8FkLstUKAJOar1pmy3NjWk2QaCTXFRcX8lG1GDMpKq4&#10;gVu1D1LFW/BelQGbzZZBK1XaKJkIreHpu85Ib63/LBOJ+ZJlWhhSbilwM/ao7HGHx+D2hm/2ijd5&#10;kfQ0+D+wqHhRw0fPrt5xw8lBFX+4qopESS0zc5XIKpBZViTCxgDRhLNH0XzLeSNsLCCObs4y6f/n&#10;Nvl8/KpIkULuFpTUvIIc3SkhUPENsQQIWECmttEbQH9rvioMVDcfZfJDgyEYWPBGA4bs2k8yBW/8&#10;YKSV5pSpCt+EoMnJZuD+nAFxMiSBh+FqjjwSsLBZxGx+Ar5xryYHbd4Lad3w40dtuvSlcGXFT/sI&#10;Ykh1VpWQyZevyIysV0uyXqz6ZJ9BoQO9CEg8Iy1h68cQ5iDWz2LFCPw/BkUOBH4QkpPoD8zcYTpC&#10;y+sxQhB5xxoJzUcJLR3kb4SuHegvhGBd+gotVmOE1g6EhFajhMKh1BMShb7WUxqFQ7UhY2OcQl/u&#10;OGTjrIZ6L9ajicNSOwuOmLHMhUPJp1j5msfhcpzVUPRlOB8rp9BXHTFjrGBpDPI3XlDMlz1mEzU+&#10;lH2CFfNln2Q1lH09wcqXPWbjhc6Gsk9kkPmyT2WQDWWf6Aaw+B+KIWbj1R4NZZ9gFfmyT7GCHjHI&#10;4HiPinzZ42i82qOh7BNrMPJl99cgNNi9a6E8d101OdV9W4UrwnE/n9k+3kiN/TuGIKFNxxG2Q3AB&#10;KOzBE2D4NoKvLwJDJhAMTeMS19gQLNxuU08yCaFkLNw2+yfhuIQQDvV/CRnWBwqFeRG8DxUq5hI4&#10;VgOSgVR68C6GPlkKRp7Hw46iBIadHb7DNw03mGN3SVrYaoFFvqVQkfi0kkcRS2s3mGhcPvBRtxc/&#10;mMvah3WROJSzuXNjXcHq8Tw5mzv7GNhWugid0Z19ULfNQvjO6M4dqGN0EeiJz/USXIYaMgd2qLhd&#10;ImfpMWPeKKNlWaR3RVmi6Frtd29LRY4cR1b710sxgJV2tdUSX3NK9bMYjl/dvLaT6T2MYkp2cy/M&#10;6XCRS/WLkhZm3i3VPw9cCUrKDzUMletwPocUGXszX1zjJqN8y8638DoBV1tqKHQHvHxrusH60Khi&#10;n8OXQltPtXwDI2BW4LBmZ8WOVX8Dc63Vpp/BcXD27y3q4ZfC7W8AAAD//wMAUEsDBBQABgAIAAAA&#10;IQDQq8333AAAAAcBAAAPAAAAZHJzL2Rvd25yZXYueG1sTM4xT8MwEAXgHYn/YB0SC6JOAknTkEuF&#10;kBgQC5R2d+MjiYjPVuw24d9jJhhP7/TeV28XM4ozTX6wjJCuEhDErdUDdwj7j+fbEoQPirUaLRPC&#10;N3nYNpcXtaq0nfmdzrvQiVjCvlIIfQiuktK3PRnlV9YRx+zTTkaFeE6d1JOaY7kZZZYkhTRq4LjQ&#10;K0dPPbVfu5NB8HcvN269vPnCZc5nc3bI09cU8fpqeXwAEWgJf8/wy490aKLpaE+svRgRNnmUB4S8&#10;zEDEfFOuQRwRivQeZFPL//7mBwAA//8DAFBLAQItABQABgAIAAAAIQC2gziS/gAAAOEBAAATAAAA&#10;AAAAAAAAAAAAAAAAAABbQ29udGVudF9UeXBlc10ueG1sUEsBAi0AFAAGAAgAAAAhADj9If/WAAAA&#10;lAEAAAsAAAAAAAAAAAAAAAAALwEAAF9yZWxzLy5yZWxzUEsBAi0AFAAGAAgAAAAhADWD5h3WAwAA&#10;cQwAAA4AAAAAAAAAAAAAAAAALgIAAGRycy9lMm9Eb2MueG1sUEsBAi0AFAAGAAgAAAAhANCrzffc&#10;AAAABwEAAA8AAAAAAAAAAAAAAAAAMAYAAGRycy9kb3ducmV2LnhtbFBLBQYAAAAABAAEAPMAAAA5&#10;BwAAAAA=&#10;">
                <v:path arrowok="t" o:connecttype="custom" o:connectlocs="17780,369570;5715,369570;0,369570;0,375920;0,389890;5715,389890;5715,375920;17780,375920;17780,369570" o:connectangles="0,0,0,0,0,0,0,0,0"/>
                <w10:wrap anchorx="page"/>
              </v:polyline>
            </w:pict>
          </mc:Fallback>
        </mc:AlternateContent>
      </w:r>
      <w:bookmarkStart w:id="36" w:name="7._OUTCOME_AND_PERFORMANCE_MEASUREMENT_F"/>
      <w:bookmarkEnd w:id="36"/>
      <w:r w:rsidRPr="008828AA">
        <w:t>OUTCOME AND PERFORMANCE MEASUREMENT FORM</w:t>
      </w:r>
    </w:p>
    <w:p w14:paraId="7E0D20E0" w14:textId="77777777" w:rsidR="001138D7" w:rsidRPr="008828AA" w:rsidRDefault="001138D7" w:rsidP="001138D7">
      <w:pPr>
        <w:rPr>
          <w:rFonts w:cstheme="minorHAnsi"/>
          <w:b/>
          <w:lang w:bidi="en-US"/>
        </w:rPr>
      </w:pPr>
    </w:p>
    <w:tbl>
      <w:tblPr>
        <w:tblW w:w="10350" w:type="dxa"/>
        <w:tblInd w:w="4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350"/>
      </w:tblGrid>
      <w:tr w:rsidR="001138D7" w:rsidRPr="008828AA" w14:paraId="744D8E63" w14:textId="77777777" w:rsidTr="00D66A46">
        <w:trPr>
          <w:trHeight w:val="2929"/>
        </w:trPr>
        <w:tc>
          <w:tcPr>
            <w:tcW w:w="10350" w:type="dxa"/>
          </w:tcPr>
          <w:p w14:paraId="58B32823" w14:textId="77777777" w:rsidR="001138D7" w:rsidRPr="008828AA" w:rsidRDefault="001138D7" w:rsidP="001138D7">
            <w:pPr>
              <w:rPr>
                <w:rFonts w:cstheme="minorHAnsi"/>
                <w:b/>
                <w:lang w:bidi="en-US"/>
              </w:rPr>
            </w:pPr>
          </w:p>
          <w:p w14:paraId="6C179CCE" w14:textId="7445337F" w:rsidR="001138D7" w:rsidRPr="008828AA" w:rsidRDefault="001D7BA7" w:rsidP="001138D7">
            <w:pPr>
              <w:rPr>
                <w:rFonts w:cstheme="minorHAnsi"/>
                <w:b/>
                <w:lang w:bidi="en-US"/>
              </w:rPr>
            </w:pPr>
            <w:r>
              <w:rPr>
                <w:rFonts w:cstheme="minorHAnsi"/>
                <w:b/>
                <w:lang w:bidi="en-US"/>
              </w:rPr>
              <w:t xml:space="preserve"> </w:t>
            </w:r>
            <w:r w:rsidR="001138D7" w:rsidRPr="008828AA">
              <w:rPr>
                <w:rFonts w:cstheme="minorHAnsi"/>
                <w:b/>
                <w:lang w:bidi="en-US"/>
              </w:rPr>
              <w:t>Organization</w:t>
            </w:r>
            <w:r w:rsidR="00D66A46" w:rsidRPr="008828AA">
              <w:rPr>
                <w:rFonts w:cstheme="minorHAnsi"/>
                <w:b/>
                <w:lang w:bidi="en-US"/>
              </w:rPr>
              <w:t>:</w:t>
            </w:r>
          </w:p>
          <w:p w14:paraId="6AAAEE9F" w14:textId="1B71B54E" w:rsidR="00993FFF" w:rsidRDefault="001D7BA7" w:rsidP="001138D7">
            <w:pPr>
              <w:rPr>
                <w:b/>
                <w:bCs/>
                <w:lang w:bidi="en-US"/>
              </w:rPr>
            </w:pPr>
            <w:r>
              <w:rPr>
                <w:b/>
                <w:bCs/>
                <w:lang w:bidi="en-US"/>
              </w:rPr>
              <w:t xml:space="preserve"> </w:t>
            </w:r>
            <w:r w:rsidR="00FC7BF4" w:rsidRPr="00FC7BF4">
              <w:rPr>
                <w:b/>
                <w:bCs/>
                <w:lang w:bidi="en-US"/>
              </w:rPr>
              <w:t xml:space="preserve">2015-2020 Consolidated Plan </w:t>
            </w:r>
            <w:r w:rsidR="00FC7BF4">
              <w:rPr>
                <w:b/>
                <w:bCs/>
                <w:lang w:bidi="en-US"/>
              </w:rPr>
              <w:t>G</w:t>
            </w:r>
            <w:r w:rsidR="00FC7BF4" w:rsidRPr="00FC7BF4">
              <w:rPr>
                <w:b/>
                <w:bCs/>
                <w:lang w:bidi="en-US"/>
              </w:rPr>
              <w:t>oal</w:t>
            </w:r>
            <w:r w:rsidR="00FC7BF4">
              <w:rPr>
                <w:b/>
                <w:bCs/>
                <w:lang w:bidi="en-US"/>
              </w:rPr>
              <w:t>:</w:t>
            </w:r>
          </w:p>
          <w:p w14:paraId="5025D722" w14:textId="1DD577E4" w:rsidR="00FC7BF4" w:rsidRPr="00FC7BF4" w:rsidRDefault="001D7BA7" w:rsidP="001138D7">
            <w:pPr>
              <w:rPr>
                <w:rFonts w:cstheme="minorHAnsi"/>
                <w:b/>
                <w:bCs/>
                <w:lang w:bidi="en-US"/>
              </w:rPr>
            </w:pPr>
            <w:r>
              <w:rPr>
                <w:rFonts w:ascii="Webdings" w:eastAsia="Webdings" w:hAnsi="Webdings" w:cstheme="minorHAnsi"/>
              </w:rPr>
              <w:t></w:t>
            </w:r>
            <w:bookmarkStart w:id="37" w:name="_Hlk53131105"/>
            <w:r w:rsidR="00FC7BF4">
              <w:rPr>
                <w:rFonts w:ascii="Webdings" w:eastAsia="Webdings" w:hAnsi="Webdings" w:cstheme="minorHAnsi"/>
              </w:rPr>
              <w:t></w:t>
            </w:r>
            <w:bookmarkEnd w:id="37"/>
            <w:r w:rsidR="00FC7BF4">
              <w:rPr>
                <w:rFonts w:ascii="Webdings" w:eastAsia="Webdings" w:hAnsi="Webdings" w:cstheme="minorHAnsi"/>
              </w:rPr>
              <w:t></w:t>
            </w:r>
            <w:r w:rsidR="00FC7BF4" w:rsidRPr="00666587">
              <w:rPr>
                <w:b/>
                <w:bCs/>
                <w:lang w:bidi="en-US"/>
              </w:rPr>
              <w:t>Provide support services to the homeless and or at-risk of homeless populations</w:t>
            </w:r>
          </w:p>
          <w:p w14:paraId="60E77FB9" w14:textId="0B737B39" w:rsidR="001138D7" w:rsidRPr="008828AA" w:rsidRDefault="001D7BA7" w:rsidP="001138D7">
            <w:pPr>
              <w:rPr>
                <w:rFonts w:cstheme="minorHAnsi"/>
                <w:lang w:bidi="en-US"/>
              </w:rPr>
            </w:pPr>
            <w:r>
              <w:rPr>
                <w:rFonts w:cstheme="minorHAnsi"/>
                <w:b/>
                <w:lang w:bidi="en-US"/>
              </w:rPr>
              <w:t xml:space="preserve"> </w:t>
            </w:r>
            <w:r w:rsidR="001138D7" w:rsidRPr="008828AA">
              <w:rPr>
                <w:rFonts w:cstheme="minorHAnsi"/>
                <w:b/>
                <w:lang w:bidi="en-US"/>
              </w:rPr>
              <w:t>Program Component</w:t>
            </w:r>
            <w:r w:rsidR="004B4E1E">
              <w:rPr>
                <w:rFonts w:cstheme="minorHAnsi"/>
                <w:b/>
                <w:lang w:bidi="en-US"/>
              </w:rPr>
              <w:t>:</w:t>
            </w:r>
          </w:p>
          <w:p w14:paraId="3E8D742E" w14:textId="462B9505" w:rsidR="001138D7" w:rsidRPr="008828AA" w:rsidRDefault="001D7BA7" w:rsidP="001D7BA7">
            <w:pPr>
              <w:ind w:left="97"/>
              <w:rPr>
                <w:rFonts w:cstheme="minorHAnsi"/>
                <w:lang w:bidi="en-US"/>
              </w:rPr>
            </w:pPr>
            <w:r>
              <w:rPr>
                <w:rFonts w:ascii="Webdings" w:eastAsia="Webdings" w:hAnsi="Webdings" w:cstheme="minorHAnsi"/>
              </w:rPr>
              <w:t></w:t>
            </w:r>
            <w:r>
              <w:rPr>
                <w:rFonts w:ascii="Webdings" w:eastAsia="Webdings" w:hAnsi="Webdings" w:cstheme="minorHAnsi"/>
              </w:rPr>
              <w:t></w:t>
            </w:r>
            <w:r w:rsidR="001138D7" w:rsidRPr="00666587">
              <w:rPr>
                <w:rFonts w:cstheme="minorHAnsi"/>
                <w:b/>
                <w:bCs/>
                <w:lang w:bidi="en-US"/>
              </w:rPr>
              <w:t>H</w:t>
            </w:r>
            <w:r w:rsidR="004B4E1E">
              <w:rPr>
                <w:rFonts w:cstheme="minorHAnsi"/>
                <w:b/>
                <w:bCs/>
                <w:lang w:bidi="en-US"/>
              </w:rPr>
              <w:t>o</w:t>
            </w:r>
            <w:r w:rsidR="001138D7" w:rsidRPr="00666587">
              <w:rPr>
                <w:rFonts w:cstheme="minorHAnsi"/>
                <w:b/>
                <w:bCs/>
                <w:lang w:bidi="en-US"/>
              </w:rPr>
              <w:t>meless Activities</w:t>
            </w:r>
            <w:r w:rsidR="001138D7" w:rsidRPr="008828AA">
              <w:rPr>
                <w:rFonts w:cstheme="minorHAnsi"/>
                <w:lang w:bidi="en-US"/>
              </w:rPr>
              <w:tab/>
            </w:r>
            <w:r w:rsidR="00D66A46" w:rsidRPr="008828AA">
              <w:rPr>
                <w:rFonts w:cstheme="minorHAnsi"/>
                <w:lang w:bidi="en-US"/>
              </w:rPr>
              <w:t xml:space="preserve">                                               </w:t>
            </w:r>
          </w:p>
          <w:p w14:paraId="53AECF25" w14:textId="01AFF6C3" w:rsidR="001138D7" w:rsidRPr="008828AA" w:rsidRDefault="001138D7" w:rsidP="00E54431">
            <w:pPr>
              <w:ind w:left="443"/>
              <w:rPr>
                <w:rFonts w:cstheme="minorHAnsi"/>
                <w:lang w:bidi="en-US"/>
              </w:rPr>
            </w:pPr>
          </w:p>
        </w:tc>
      </w:tr>
      <w:tr w:rsidR="001138D7" w:rsidRPr="008828AA" w14:paraId="7FD4F06A" w14:textId="77777777" w:rsidTr="00D66A46">
        <w:trPr>
          <w:trHeight w:val="1835"/>
        </w:trPr>
        <w:tc>
          <w:tcPr>
            <w:tcW w:w="10350" w:type="dxa"/>
            <w:tcBorders>
              <w:bottom w:val="single" w:sz="4" w:space="0" w:color="000000"/>
            </w:tcBorders>
          </w:tcPr>
          <w:p w14:paraId="5E5C64E6" w14:textId="77777777" w:rsidR="001138D7" w:rsidRPr="008828AA" w:rsidRDefault="001138D7" w:rsidP="001138D7">
            <w:pPr>
              <w:rPr>
                <w:rFonts w:cstheme="minorHAnsi"/>
                <w:b/>
                <w:lang w:bidi="en-US"/>
              </w:rPr>
            </w:pPr>
          </w:p>
          <w:p w14:paraId="2B63CE4B" w14:textId="684AE011" w:rsidR="006A1495" w:rsidRPr="008828AA" w:rsidRDefault="001138D7" w:rsidP="001138D7">
            <w:pPr>
              <w:rPr>
                <w:rFonts w:cstheme="minorHAnsi"/>
                <w:lang w:bidi="en-US"/>
              </w:rPr>
            </w:pPr>
            <w:r w:rsidRPr="008828AA">
              <w:rPr>
                <w:rFonts w:cstheme="minorHAnsi"/>
                <w:b/>
                <w:lang w:bidi="en-US"/>
              </w:rPr>
              <w:t xml:space="preserve">Program Objective </w:t>
            </w:r>
          </w:p>
          <w:p w14:paraId="6AADD9FB" w14:textId="08B316EA" w:rsidR="001138D7" w:rsidRPr="008828AA" w:rsidRDefault="00012D6D" w:rsidP="00E54431">
            <w:pPr>
              <w:rPr>
                <w:rFonts w:cstheme="minorHAnsi"/>
                <w:lang w:bidi="en-US"/>
              </w:rPr>
            </w:pPr>
            <w:r>
              <w:rPr>
                <w:rFonts w:cstheme="minorHAnsi"/>
                <w:lang w:bidi="en-US"/>
              </w:rPr>
              <w:t xml:space="preserve"> </w:t>
            </w:r>
            <w:r w:rsidR="004B4E1E">
              <w:rPr>
                <w:rFonts w:ascii="Webdings" w:eastAsia="Webdings" w:hAnsi="Webdings" w:cstheme="minorHAnsi"/>
              </w:rPr>
              <w:t></w:t>
            </w:r>
            <w:r w:rsidR="001138D7" w:rsidRPr="00666587">
              <w:rPr>
                <w:rFonts w:cstheme="minorHAnsi"/>
                <w:b/>
                <w:bCs/>
                <w:lang w:bidi="en-US"/>
              </w:rPr>
              <w:t xml:space="preserve"> Decent Housing</w:t>
            </w:r>
          </w:p>
          <w:p w14:paraId="2A90608E" w14:textId="547C86D6" w:rsidR="001138D7" w:rsidRPr="008828AA" w:rsidRDefault="001138D7" w:rsidP="00E54431">
            <w:pPr>
              <w:ind w:left="97"/>
              <w:rPr>
                <w:rFonts w:cstheme="minorHAnsi"/>
                <w:lang w:bidi="en-US"/>
              </w:rPr>
            </w:pPr>
          </w:p>
        </w:tc>
      </w:tr>
      <w:tr w:rsidR="001138D7" w:rsidRPr="008828AA" w14:paraId="5F033F59" w14:textId="77777777" w:rsidTr="008F3E3B">
        <w:trPr>
          <w:trHeight w:val="359"/>
        </w:trPr>
        <w:tc>
          <w:tcPr>
            <w:tcW w:w="10350" w:type="dxa"/>
            <w:tcBorders>
              <w:top w:val="single" w:sz="4" w:space="0" w:color="000000"/>
              <w:bottom w:val="single" w:sz="4" w:space="0" w:color="000000"/>
            </w:tcBorders>
            <w:shd w:val="clear" w:color="auto" w:fill="C1C1C1"/>
            <w:vAlign w:val="center"/>
          </w:tcPr>
          <w:p w14:paraId="271801A1" w14:textId="77777777" w:rsidR="001138D7" w:rsidRPr="008828AA" w:rsidRDefault="001138D7" w:rsidP="008F3E3B">
            <w:pPr>
              <w:contextualSpacing/>
              <w:rPr>
                <w:rFonts w:cstheme="minorHAnsi"/>
                <w:lang w:bidi="en-US"/>
              </w:rPr>
            </w:pPr>
            <w:r w:rsidRPr="008828AA">
              <w:rPr>
                <w:rFonts w:cstheme="minorHAnsi"/>
                <w:b/>
                <w:lang w:bidi="en-US"/>
              </w:rPr>
              <w:t xml:space="preserve">GOALS </w:t>
            </w:r>
            <w:r w:rsidRPr="008828AA">
              <w:rPr>
                <w:rFonts w:cstheme="minorHAnsi"/>
                <w:lang w:bidi="en-US"/>
              </w:rPr>
              <w:t>– Briefly describe expected outcome of the program/activity</w:t>
            </w:r>
            <w:r w:rsidR="005528C3">
              <w:rPr>
                <w:rFonts w:cstheme="minorHAnsi"/>
                <w:lang w:bidi="en-US"/>
              </w:rPr>
              <w:t xml:space="preserve"> during the program year</w:t>
            </w:r>
            <w:r w:rsidRPr="008828AA">
              <w:rPr>
                <w:rFonts w:cstheme="minorHAnsi"/>
                <w:lang w:bidi="en-US"/>
              </w:rPr>
              <w:t>.</w:t>
            </w:r>
          </w:p>
        </w:tc>
      </w:tr>
      <w:tr w:rsidR="001138D7" w:rsidRPr="008828AA" w14:paraId="5A94C4D0" w14:textId="77777777" w:rsidTr="00D66A46">
        <w:trPr>
          <w:trHeight w:val="2531"/>
        </w:trPr>
        <w:tc>
          <w:tcPr>
            <w:tcW w:w="10350" w:type="dxa"/>
            <w:tcBorders>
              <w:top w:val="single" w:sz="4" w:space="0" w:color="000000"/>
              <w:bottom w:val="single" w:sz="4" w:space="0" w:color="000000"/>
            </w:tcBorders>
          </w:tcPr>
          <w:p w14:paraId="792D67BA" w14:textId="77777777" w:rsidR="00920B37" w:rsidRDefault="00920B37" w:rsidP="001138D7">
            <w:pPr>
              <w:rPr>
                <w:rFonts w:cstheme="minorHAnsi"/>
                <w:lang w:bidi="en-US"/>
              </w:rPr>
            </w:pPr>
          </w:p>
          <w:p w14:paraId="1AA22C93" w14:textId="6CE0742D" w:rsidR="001138D7" w:rsidRPr="008828AA" w:rsidRDefault="00920B37" w:rsidP="007529B0">
            <w:pPr>
              <w:rPr>
                <w:rFonts w:cstheme="minorHAnsi"/>
                <w:lang w:bidi="en-US"/>
              </w:rPr>
            </w:pPr>
            <w:r>
              <w:rPr>
                <w:rFonts w:cstheme="minorHAnsi"/>
                <w:lang w:bidi="en-US"/>
              </w:rPr>
              <w:t>Client households facing eviction will secure housing in new rental units</w:t>
            </w:r>
            <w:r w:rsidR="007529B0">
              <w:rPr>
                <w:rFonts w:cstheme="minorHAnsi"/>
                <w:lang w:bidi="en-US"/>
              </w:rPr>
              <w:t>.</w:t>
            </w:r>
          </w:p>
        </w:tc>
      </w:tr>
      <w:tr w:rsidR="001138D7" w:rsidRPr="008828AA" w14:paraId="35A43033" w14:textId="77777777" w:rsidTr="008F3E3B">
        <w:trPr>
          <w:trHeight w:val="953"/>
        </w:trPr>
        <w:tc>
          <w:tcPr>
            <w:tcW w:w="10350" w:type="dxa"/>
            <w:tcBorders>
              <w:top w:val="single" w:sz="4" w:space="0" w:color="000000"/>
              <w:bottom w:val="single" w:sz="4" w:space="0" w:color="000000"/>
            </w:tcBorders>
            <w:shd w:val="clear" w:color="auto" w:fill="C1C1C1"/>
            <w:vAlign w:val="center"/>
          </w:tcPr>
          <w:p w14:paraId="184F4F5C" w14:textId="77777777" w:rsidR="001138D7" w:rsidRPr="008828AA" w:rsidRDefault="001138D7" w:rsidP="008F3E3B">
            <w:pPr>
              <w:contextualSpacing/>
              <w:rPr>
                <w:rFonts w:cstheme="minorHAnsi"/>
                <w:lang w:bidi="en-US"/>
              </w:rPr>
            </w:pPr>
            <w:r w:rsidRPr="008828AA">
              <w:rPr>
                <w:rFonts w:cstheme="minorHAnsi"/>
                <w:b/>
                <w:lang w:bidi="en-US"/>
              </w:rPr>
              <w:t xml:space="preserve">INPUTS </w:t>
            </w:r>
            <w:r w:rsidRPr="008828AA">
              <w:rPr>
                <w:rFonts w:cstheme="minorHAnsi"/>
                <w:lang w:bidi="en-US"/>
              </w:rPr>
              <w:t>– Indicate the resources to be used to achieve objectives, e.g., staff, staff time, facilities, equipment, supplies, dollars. Inputs also include constraints on the program, such as laws, regulations and requirements for receiving funds.</w:t>
            </w:r>
          </w:p>
        </w:tc>
      </w:tr>
      <w:tr w:rsidR="001138D7" w:rsidRPr="008828AA" w14:paraId="1ECE9E06" w14:textId="77777777" w:rsidTr="00D66A46">
        <w:trPr>
          <w:trHeight w:val="2783"/>
        </w:trPr>
        <w:tc>
          <w:tcPr>
            <w:tcW w:w="10350" w:type="dxa"/>
            <w:tcBorders>
              <w:top w:val="single" w:sz="4" w:space="0" w:color="000000"/>
            </w:tcBorders>
          </w:tcPr>
          <w:p w14:paraId="1E244965" w14:textId="56FA7280" w:rsidR="00A84994" w:rsidRDefault="00920B37" w:rsidP="001138D7">
            <w:pPr>
              <w:rPr>
                <w:rFonts w:cstheme="minorHAnsi"/>
                <w:lang w:bidi="en-US"/>
              </w:rPr>
            </w:pPr>
            <w:r>
              <w:rPr>
                <w:rFonts w:cstheme="minorHAnsi"/>
                <w:lang w:bidi="en-US"/>
              </w:rPr>
              <w:t>Case management staff</w:t>
            </w:r>
            <w:r w:rsidR="00A84994">
              <w:rPr>
                <w:rFonts w:cstheme="minorHAnsi"/>
                <w:lang w:bidi="en-US"/>
              </w:rPr>
              <w:t xml:space="preserve"> time</w:t>
            </w:r>
            <w:r>
              <w:rPr>
                <w:rFonts w:cstheme="minorHAnsi"/>
                <w:lang w:bidi="en-US"/>
              </w:rPr>
              <w:t xml:space="preserve">, including </w:t>
            </w:r>
            <w:r w:rsidR="00A84994">
              <w:rPr>
                <w:rFonts w:cstheme="minorHAnsi"/>
                <w:lang w:bidi="en-US"/>
              </w:rPr>
              <w:t xml:space="preserve">staff skilled in the </w:t>
            </w:r>
            <w:r>
              <w:rPr>
                <w:rFonts w:cstheme="minorHAnsi"/>
                <w:lang w:bidi="en-US"/>
              </w:rPr>
              <w:t>use of appropriate languages</w:t>
            </w:r>
            <w:r w:rsidR="00D8696F">
              <w:rPr>
                <w:rFonts w:cstheme="minorHAnsi"/>
                <w:lang w:bidi="en-US"/>
              </w:rPr>
              <w:t>, outreach</w:t>
            </w:r>
            <w:r>
              <w:rPr>
                <w:rFonts w:cstheme="minorHAnsi"/>
                <w:lang w:bidi="en-US"/>
              </w:rPr>
              <w:t xml:space="preserve"> and</w:t>
            </w:r>
            <w:r w:rsidR="00D8696F">
              <w:rPr>
                <w:rFonts w:cstheme="minorHAnsi"/>
                <w:lang w:bidi="en-US"/>
              </w:rPr>
              <w:t xml:space="preserve"> case management practices</w:t>
            </w:r>
            <w:r>
              <w:rPr>
                <w:rFonts w:cstheme="minorHAnsi"/>
                <w:lang w:bidi="en-US"/>
              </w:rPr>
              <w:t xml:space="preserve"> that are most effective in working with individual client households</w:t>
            </w:r>
            <w:r w:rsidR="00D8696F">
              <w:rPr>
                <w:rFonts w:cstheme="minorHAnsi"/>
                <w:lang w:bidi="en-US"/>
              </w:rPr>
              <w:t xml:space="preserve"> and groups with special needs</w:t>
            </w:r>
            <w:r w:rsidR="00A84994">
              <w:rPr>
                <w:rFonts w:cstheme="minorHAnsi"/>
                <w:lang w:bidi="en-US"/>
              </w:rPr>
              <w:t>.</w:t>
            </w:r>
            <w:r w:rsidR="006A1495">
              <w:rPr>
                <w:rFonts w:cstheme="minorHAnsi"/>
                <w:lang w:bidi="en-US"/>
              </w:rPr>
              <w:t xml:space="preserve">  As applicable, staff time for assisting clients with the City’s intake process for its Eviction Prevention program.</w:t>
            </w:r>
          </w:p>
          <w:p w14:paraId="70E345F0" w14:textId="77AFE502" w:rsidR="00A84994" w:rsidRDefault="00A84994" w:rsidP="001138D7">
            <w:pPr>
              <w:rPr>
                <w:rFonts w:cstheme="minorHAnsi"/>
                <w:lang w:bidi="en-US"/>
              </w:rPr>
            </w:pPr>
            <w:r>
              <w:rPr>
                <w:rFonts w:cstheme="minorHAnsi"/>
                <w:lang w:bidi="en-US"/>
              </w:rPr>
              <w:t xml:space="preserve">Time from staff and/or contractors capable of recruiting landlords, performing unit inspections, providing lead certifications and ensuring that housing units meet the requirements of the programs being used for tenant rental assistance and other support. </w:t>
            </w:r>
          </w:p>
          <w:p w14:paraId="780B3153" w14:textId="11401D12" w:rsidR="00920B37" w:rsidRDefault="00920B37" w:rsidP="001138D7">
            <w:pPr>
              <w:rPr>
                <w:rFonts w:cstheme="minorHAnsi"/>
                <w:lang w:bidi="en-US"/>
              </w:rPr>
            </w:pPr>
            <w:r>
              <w:rPr>
                <w:rFonts w:cstheme="minorHAnsi"/>
                <w:lang w:bidi="en-US"/>
              </w:rPr>
              <w:t>Administrative</w:t>
            </w:r>
            <w:r w:rsidR="00A84994">
              <w:rPr>
                <w:rFonts w:cstheme="minorHAnsi"/>
                <w:lang w:bidi="en-US"/>
              </w:rPr>
              <w:t xml:space="preserve">, program management and fiscal management </w:t>
            </w:r>
            <w:r>
              <w:rPr>
                <w:rFonts w:cstheme="minorHAnsi"/>
                <w:lang w:bidi="en-US"/>
              </w:rPr>
              <w:t>staff to support information flow and reporting between the Provider and City agencies including BCCAP and DHCD.</w:t>
            </w:r>
          </w:p>
          <w:p w14:paraId="3F3DFEF5" w14:textId="5C9C1794" w:rsidR="00920B37" w:rsidRDefault="00A84994" w:rsidP="001138D7">
            <w:pPr>
              <w:rPr>
                <w:rFonts w:cstheme="minorHAnsi"/>
                <w:lang w:bidi="en-US"/>
              </w:rPr>
            </w:pPr>
            <w:r>
              <w:rPr>
                <w:rFonts w:cstheme="minorHAnsi"/>
                <w:lang w:bidi="en-US"/>
              </w:rPr>
              <w:lastRenderedPageBreak/>
              <w:t>F</w:t>
            </w:r>
            <w:r w:rsidR="00920B37">
              <w:rPr>
                <w:rFonts w:cstheme="minorHAnsi"/>
                <w:lang w:bidi="en-US"/>
              </w:rPr>
              <w:t>acilities</w:t>
            </w:r>
            <w:r>
              <w:rPr>
                <w:rFonts w:cstheme="minorHAnsi"/>
                <w:lang w:bidi="en-US"/>
              </w:rPr>
              <w:t>, equipment and software needed to interact with clients, landlords and other program stakeholders</w:t>
            </w:r>
            <w:r w:rsidR="000F26EB">
              <w:rPr>
                <w:rFonts w:cstheme="minorHAnsi"/>
                <w:lang w:bidi="en-US"/>
              </w:rPr>
              <w:t>, such as office space and utilities,</w:t>
            </w:r>
            <w:r>
              <w:rPr>
                <w:rFonts w:cstheme="minorHAnsi"/>
                <w:lang w:bidi="en-US"/>
              </w:rPr>
              <w:t xml:space="preserve"> </w:t>
            </w:r>
            <w:r w:rsidR="000F26EB">
              <w:rPr>
                <w:rFonts w:cstheme="minorHAnsi"/>
                <w:lang w:bidi="en-US"/>
              </w:rPr>
              <w:t xml:space="preserve">internet connections, </w:t>
            </w:r>
            <w:r w:rsidR="00920B37">
              <w:rPr>
                <w:rFonts w:cstheme="minorHAnsi"/>
                <w:lang w:bidi="en-US"/>
              </w:rPr>
              <w:t>computer</w:t>
            </w:r>
            <w:r w:rsidR="000F26EB">
              <w:rPr>
                <w:rFonts w:cstheme="minorHAnsi"/>
                <w:lang w:bidi="en-US"/>
              </w:rPr>
              <w:t>s</w:t>
            </w:r>
            <w:r w:rsidR="00920B37">
              <w:rPr>
                <w:rFonts w:cstheme="minorHAnsi"/>
                <w:lang w:bidi="en-US"/>
              </w:rPr>
              <w:t xml:space="preserve">, telephone and other communications </w:t>
            </w:r>
            <w:r>
              <w:rPr>
                <w:rFonts w:cstheme="minorHAnsi"/>
                <w:lang w:bidi="en-US"/>
              </w:rPr>
              <w:t xml:space="preserve">and information management </w:t>
            </w:r>
            <w:r w:rsidR="00920B37">
              <w:rPr>
                <w:rFonts w:cstheme="minorHAnsi"/>
                <w:lang w:bidi="en-US"/>
              </w:rPr>
              <w:t>equipment</w:t>
            </w:r>
            <w:r>
              <w:rPr>
                <w:rFonts w:cstheme="minorHAnsi"/>
                <w:lang w:bidi="en-US"/>
              </w:rPr>
              <w:t xml:space="preserve">, software programs and licenses.  </w:t>
            </w:r>
          </w:p>
          <w:p w14:paraId="003BDCCB" w14:textId="77777777" w:rsidR="00A84994" w:rsidRDefault="00A84994" w:rsidP="001138D7">
            <w:pPr>
              <w:rPr>
                <w:rFonts w:cstheme="minorHAnsi"/>
                <w:lang w:bidi="en-US"/>
              </w:rPr>
            </w:pPr>
            <w:r>
              <w:rPr>
                <w:rFonts w:cstheme="minorHAnsi"/>
                <w:lang w:bidi="en-US"/>
              </w:rPr>
              <w:t>Transportation equipment and staff time to assist households with housing search, landlord interviews and other activities related to securing housing.</w:t>
            </w:r>
          </w:p>
          <w:p w14:paraId="76D9DBB5" w14:textId="2C7C7B06" w:rsidR="00A84994" w:rsidRPr="008828AA" w:rsidRDefault="00A84994" w:rsidP="001138D7">
            <w:pPr>
              <w:rPr>
                <w:rFonts w:cstheme="minorHAnsi"/>
                <w:lang w:bidi="en-US"/>
              </w:rPr>
            </w:pPr>
            <w:r>
              <w:rPr>
                <w:rFonts w:cstheme="minorHAnsi"/>
                <w:lang w:bidi="en-US"/>
              </w:rPr>
              <w:t xml:space="preserve">Personal protective equipment necessary to reduce the risk of infection for staff and clients in the course of service provision. </w:t>
            </w:r>
          </w:p>
        </w:tc>
      </w:tr>
    </w:tbl>
    <w:p w14:paraId="77911BFA" w14:textId="77777777" w:rsidR="001138D7" w:rsidRPr="008828AA" w:rsidRDefault="001138D7" w:rsidP="001138D7">
      <w:pPr>
        <w:rPr>
          <w:rFonts w:cstheme="minorHAnsi"/>
          <w:lang w:bidi="en-US"/>
        </w:rPr>
        <w:sectPr w:rsidR="001138D7" w:rsidRPr="008828AA" w:rsidSect="00E7352A">
          <w:pgSz w:w="12240" w:h="15840"/>
          <w:pgMar w:top="1296" w:right="720" w:bottom="1296" w:left="720" w:header="432" w:footer="720" w:gutter="0"/>
          <w:cols w:space="720"/>
          <w:docGrid w:linePitch="299"/>
        </w:sectPr>
      </w:pPr>
    </w:p>
    <w:tbl>
      <w:tblPr>
        <w:tblW w:w="10440" w:type="dxa"/>
        <w:tblInd w:w="3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440"/>
      </w:tblGrid>
      <w:tr w:rsidR="001138D7" w:rsidRPr="008828AA" w14:paraId="1DBCAA74" w14:textId="77777777" w:rsidTr="003F4463">
        <w:trPr>
          <w:trHeight w:val="993"/>
        </w:trPr>
        <w:tc>
          <w:tcPr>
            <w:tcW w:w="10440" w:type="dxa"/>
            <w:tcBorders>
              <w:bottom w:val="single" w:sz="4" w:space="0" w:color="000000"/>
            </w:tcBorders>
            <w:shd w:val="clear" w:color="auto" w:fill="C1C1C1"/>
            <w:vAlign w:val="center"/>
          </w:tcPr>
          <w:p w14:paraId="14EB30D2" w14:textId="77777777" w:rsidR="001138D7" w:rsidRPr="008828AA" w:rsidRDefault="001138D7" w:rsidP="008F3E3B">
            <w:pPr>
              <w:contextualSpacing/>
              <w:rPr>
                <w:rFonts w:cstheme="minorHAnsi"/>
                <w:lang w:bidi="en-US"/>
              </w:rPr>
            </w:pPr>
            <w:r w:rsidRPr="008828AA">
              <w:rPr>
                <w:rFonts w:cstheme="minorHAnsi"/>
                <w:b/>
                <w:lang w:bidi="en-US"/>
              </w:rPr>
              <w:lastRenderedPageBreak/>
              <w:t xml:space="preserve">ACTIVITIES - </w:t>
            </w:r>
            <w:r w:rsidRPr="008828AA">
              <w:rPr>
                <w:rFonts w:cstheme="minorHAnsi"/>
                <w:lang w:bidi="en-US"/>
              </w:rPr>
              <w:t>Briefly describe the actual work or services to be provided to clients, residents, homeowners or renters. Activities may include construction or rehabilitation work, direct client services, or administrative functions carried out by an agency.</w:t>
            </w:r>
          </w:p>
        </w:tc>
      </w:tr>
      <w:tr w:rsidR="001138D7" w:rsidRPr="008828AA" w14:paraId="03540877" w14:textId="77777777" w:rsidTr="003F4463">
        <w:trPr>
          <w:trHeight w:val="4264"/>
        </w:trPr>
        <w:tc>
          <w:tcPr>
            <w:tcW w:w="10440" w:type="dxa"/>
            <w:tcBorders>
              <w:top w:val="single" w:sz="4" w:space="0" w:color="000000"/>
              <w:bottom w:val="single" w:sz="4" w:space="0" w:color="000000"/>
            </w:tcBorders>
          </w:tcPr>
          <w:p w14:paraId="69E3E686" w14:textId="22C8A4CB" w:rsidR="001138D7" w:rsidRPr="00E72F1B" w:rsidRDefault="001138D7" w:rsidP="0046633D">
            <w:pPr>
              <w:pStyle w:val="ListParagraph"/>
              <w:ind w:left="720" w:firstLine="0"/>
              <w:rPr>
                <w:rFonts w:cstheme="minorHAnsi"/>
              </w:rPr>
            </w:pPr>
          </w:p>
          <w:p w14:paraId="38B39355" w14:textId="219F43F1" w:rsidR="0046633D" w:rsidRPr="00666587" w:rsidRDefault="00802D0A" w:rsidP="001138D7">
            <w:pPr>
              <w:rPr>
                <w:rFonts w:cstheme="minorHAnsi"/>
                <w:bCs/>
                <w:lang w:bidi="en-US"/>
              </w:rPr>
            </w:pPr>
            <w:r>
              <w:rPr>
                <w:rFonts w:cstheme="minorHAnsi"/>
                <w:b/>
                <w:lang w:bidi="en-US"/>
              </w:rPr>
              <w:t xml:space="preserve"> </w:t>
            </w:r>
            <w:r w:rsidR="0046633D" w:rsidRPr="00666587">
              <w:rPr>
                <w:rFonts w:cstheme="minorHAnsi"/>
                <w:bCs/>
                <w:lang w:bidi="en-US"/>
              </w:rPr>
              <w:t>Please review the scopes of work outlined in the relevant exhibits, briefly describe the qualifications that the organization brings to the selected scope(s)</w:t>
            </w:r>
            <w:r w:rsidR="00E6644B">
              <w:rPr>
                <w:rFonts w:cstheme="minorHAnsi"/>
                <w:bCs/>
                <w:lang w:bidi="en-US"/>
              </w:rPr>
              <w:t xml:space="preserve"> of work.  For case management services for households with limited English proficiency or other special needs, please describe the organization’s approach for client outreach and engagement.</w:t>
            </w:r>
            <w:r w:rsidR="0046633D" w:rsidRPr="00666587">
              <w:rPr>
                <w:rFonts w:cstheme="minorHAnsi"/>
                <w:bCs/>
                <w:lang w:bidi="en-US"/>
              </w:rPr>
              <w:t xml:space="preserve">  (For scopes of work not selected, no additional information is necessary.)</w:t>
            </w:r>
          </w:p>
          <w:p w14:paraId="022F70B2" w14:textId="77777777" w:rsidR="0046633D" w:rsidRPr="008828AA" w:rsidRDefault="0046633D" w:rsidP="001138D7">
            <w:pPr>
              <w:rPr>
                <w:rFonts w:cstheme="minorHAnsi"/>
                <w:b/>
                <w:lang w:bidi="en-US"/>
              </w:rPr>
            </w:pPr>
          </w:p>
          <w:p w14:paraId="6D4D101F" w14:textId="1E4C814F" w:rsidR="0046633D" w:rsidRPr="00666587" w:rsidRDefault="0046633D" w:rsidP="00666587">
            <w:pPr>
              <w:rPr>
                <w:rFonts w:cstheme="minorHAnsi"/>
                <w:b/>
                <w:bCs/>
              </w:rPr>
            </w:pPr>
            <w:r w:rsidRPr="0046633D">
              <w:rPr>
                <w:rFonts w:cstheme="minorHAnsi"/>
              </w:rPr>
              <w:t xml:space="preserve"> </w:t>
            </w:r>
            <w:r w:rsidR="004B1FCD">
              <w:rPr>
                <w:rFonts w:cstheme="minorHAnsi"/>
              </w:rPr>
              <w:t xml:space="preserve"> </w:t>
            </w:r>
            <w:r w:rsidR="004B1FCD" w:rsidRPr="00036619">
              <w:rPr>
                <w:rFonts w:ascii="Webdings" w:eastAsia="Webdings" w:hAnsi="Webdings" w:cs="Webdings"/>
              </w:rPr>
              <w:t></w:t>
            </w:r>
            <w:r w:rsidR="004B1FCD">
              <w:t xml:space="preserve"> </w:t>
            </w:r>
            <w:r w:rsidR="004B1FCD" w:rsidRPr="004B1FCD">
              <w:rPr>
                <w:b/>
                <w:bCs/>
              </w:rPr>
              <w:t>Case</w:t>
            </w:r>
            <w:r w:rsidRPr="004B1FCD">
              <w:rPr>
                <w:b/>
                <w:bCs/>
              </w:rPr>
              <w:t xml:space="preserve"> </w:t>
            </w:r>
            <w:r>
              <w:rPr>
                <w:b/>
                <w:bCs/>
              </w:rPr>
              <w:t>Management Services (Exhibit A)</w:t>
            </w:r>
          </w:p>
          <w:p w14:paraId="15666459" w14:textId="77777777" w:rsidR="00E6644B" w:rsidRDefault="00E6644B" w:rsidP="00E6644B">
            <w:pPr>
              <w:rPr>
                <w:rFonts w:cstheme="minorHAnsi"/>
              </w:rPr>
            </w:pPr>
          </w:p>
          <w:p w14:paraId="7159DF0A" w14:textId="4E4EA5B8" w:rsidR="00E6644B" w:rsidRPr="00E6644B" w:rsidRDefault="004B1FCD" w:rsidP="00E6644B">
            <w:pPr>
              <w:rPr>
                <w:b/>
                <w:bCs/>
                <w:lang w:bidi="en-US"/>
              </w:rPr>
            </w:pPr>
            <w:r>
              <w:rPr>
                <w:rFonts w:ascii="Webdings" w:eastAsia="Webdings" w:hAnsi="Webdings" w:cstheme="minorHAnsi"/>
              </w:rPr>
              <w:t></w:t>
            </w:r>
            <w:r>
              <w:rPr>
                <w:rFonts w:ascii="Webdings" w:eastAsia="Webdings" w:hAnsi="Webdings" w:cstheme="minorHAnsi"/>
              </w:rPr>
              <w:t></w:t>
            </w:r>
            <w:r>
              <w:rPr>
                <w:rFonts w:cstheme="minorHAnsi"/>
              </w:rPr>
              <w:t xml:space="preserve"> </w:t>
            </w:r>
            <w:r w:rsidRPr="004B1FCD">
              <w:rPr>
                <w:rFonts w:cstheme="minorHAnsi"/>
                <w:b/>
                <w:bCs/>
              </w:rPr>
              <w:t>Case</w:t>
            </w:r>
            <w:r w:rsidR="00E6644B" w:rsidRPr="004B1FCD">
              <w:rPr>
                <w:rFonts w:cstheme="minorHAnsi"/>
                <w:b/>
                <w:bCs/>
              </w:rPr>
              <w:t xml:space="preserve"> </w:t>
            </w:r>
            <w:r w:rsidR="00E6644B" w:rsidRPr="00E6644B">
              <w:rPr>
                <w:rFonts w:cstheme="minorHAnsi"/>
                <w:b/>
                <w:bCs/>
              </w:rPr>
              <w:t>management services for households with limited English proficiency or other special needs (Exhibit B)</w:t>
            </w:r>
          </w:p>
          <w:p w14:paraId="5D86CE2B" w14:textId="77777777" w:rsidR="00D66A46" w:rsidRPr="008828AA" w:rsidRDefault="00D66A46" w:rsidP="001138D7">
            <w:pPr>
              <w:rPr>
                <w:rFonts w:cstheme="minorHAnsi"/>
                <w:b/>
                <w:lang w:bidi="en-US"/>
              </w:rPr>
            </w:pPr>
          </w:p>
          <w:p w14:paraId="2D23B30D" w14:textId="3A38561E" w:rsidR="0046633D" w:rsidRDefault="004B1FCD" w:rsidP="0046633D">
            <w:pPr>
              <w:rPr>
                <w:rFonts w:cstheme="minorHAnsi"/>
              </w:rPr>
            </w:pPr>
            <w:r>
              <w:rPr>
                <w:rFonts w:ascii="Webdings" w:eastAsia="Webdings" w:hAnsi="Webdings" w:cs="Webdings"/>
              </w:rPr>
              <w:t></w:t>
            </w:r>
            <w:r w:rsidRPr="00036619">
              <w:rPr>
                <w:rFonts w:ascii="Webdings" w:eastAsia="Webdings" w:hAnsi="Webdings" w:cs="Webdings"/>
              </w:rPr>
              <w:t></w:t>
            </w:r>
            <w:r>
              <w:t xml:space="preserve"> </w:t>
            </w:r>
            <w:r w:rsidRPr="00666587">
              <w:rPr>
                <w:b/>
                <w:bCs/>
              </w:rPr>
              <w:t>Intermediary</w:t>
            </w:r>
            <w:r w:rsidR="0046633D" w:rsidRPr="00666587">
              <w:rPr>
                <w:rFonts w:cstheme="minorHAnsi"/>
                <w:b/>
                <w:bCs/>
              </w:rPr>
              <w:t xml:space="preserve"> services for case management (Exhibit </w:t>
            </w:r>
            <w:r w:rsidR="00E6644B">
              <w:rPr>
                <w:rFonts w:cstheme="minorHAnsi"/>
                <w:b/>
                <w:bCs/>
              </w:rPr>
              <w:t>C</w:t>
            </w:r>
            <w:r w:rsidR="0046633D" w:rsidRPr="00666587">
              <w:rPr>
                <w:rFonts w:cstheme="minorHAnsi"/>
                <w:b/>
                <w:bCs/>
              </w:rPr>
              <w:t>)</w:t>
            </w:r>
          </w:p>
          <w:p w14:paraId="30F6B394" w14:textId="77777777" w:rsidR="00D66A46" w:rsidRPr="008828AA" w:rsidRDefault="00D66A46" w:rsidP="001138D7">
            <w:pPr>
              <w:rPr>
                <w:rFonts w:cstheme="minorHAnsi"/>
                <w:lang w:bidi="en-US"/>
              </w:rPr>
            </w:pPr>
          </w:p>
        </w:tc>
      </w:tr>
      <w:tr w:rsidR="001138D7" w:rsidRPr="008828AA" w14:paraId="1BB3888B" w14:textId="77777777" w:rsidTr="003F4463">
        <w:trPr>
          <w:trHeight w:val="989"/>
        </w:trPr>
        <w:tc>
          <w:tcPr>
            <w:tcW w:w="10440" w:type="dxa"/>
            <w:tcBorders>
              <w:top w:val="single" w:sz="4" w:space="0" w:color="000000"/>
              <w:bottom w:val="single" w:sz="4" w:space="0" w:color="000000"/>
            </w:tcBorders>
            <w:shd w:val="clear" w:color="auto" w:fill="C1C1C1"/>
            <w:vAlign w:val="center"/>
          </w:tcPr>
          <w:p w14:paraId="49D56C96" w14:textId="77777777" w:rsidR="001138D7" w:rsidRPr="008828AA" w:rsidRDefault="001138D7" w:rsidP="008F3E3B">
            <w:pPr>
              <w:contextualSpacing/>
              <w:rPr>
                <w:rFonts w:cstheme="minorHAnsi"/>
                <w:lang w:bidi="en-US"/>
              </w:rPr>
            </w:pPr>
            <w:r w:rsidRPr="008828AA">
              <w:rPr>
                <w:rFonts w:cstheme="minorHAnsi"/>
                <w:b/>
                <w:lang w:bidi="en-US"/>
              </w:rPr>
              <w:t xml:space="preserve">OUTPUTS – </w:t>
            </w:r>
            <w:r w:rsidRPr="008828AA">
              <w:rPr>
                <w:rFonts w:cstheme="minorHAnsi"/>
                <w:lang w:bidi="en-US"/>
              </w:rPr>
              <w:t>The quantifiable products of an agency’s activities. These are measurements of the amount of work accomplished. Examples would include the number of low- and moderate-income persons served, the number of households served, or number of units constructed. Connect each output with the activity listed above.</w:t>
            </w:r>
          </w:p>
        </w:tc>
      </w:tr>
      <w:tr w:rsidR="001138D7" w:rsidRPr="008828AA" w14:paraId="14C27140" w14:textId="77777777" w:rsidTr="003F4463">
        <w:trPr>
          <w:trHeight w:val="4804"/>
        </w:trPr>
        <w:tc>
          <w:tcPr>
            <w:tcW w:w="10440" w:type="dxa"/>
            <w:tcBorders>
              <w:top w:val="single" w:sz="4" w:space="0" w:color="000000"/>
            </w:tcBorders>
          </w:tcPr>
          <w:p w14:paraId="20DF0FA4" w14:textId="3586056B" w:rsidR="000171F1" w:rsidRPr="000171F1" w:rsidRDefault="0046633D" w:rsidP="00E4009B">
            <w:pPr>
              <w:pStyle w:val="ListParagraph"/>
              <w:numPr>
                <w:ilvl w:val="0"/>
                <w:numId w:val="14"/>
              </w:numPr>
              <w:spacing w:line="300" w:lineRule="auto"/>
              <w:rPr>
                <w:rFonts w:cstheme="minorHAnsi"/>
              </w:rPr>
            </w:pPr>
            <w:r w:rsidRPr="0046633D">
              <w:rPr>
                <w:rFonts w:cstheme="minorHAnsi"/>
              </w:rPr>
              <w:t xml:space="preserve">Number of low and moderate </w:t>
            </w:r>
            <w:r w:rsidRPr="00D87186">
              <w:rPr>
                <w:rFonts w:cstheme="minorHAnsi"/>
              </w:rPr>
              <w:t>income households served</w:t>
            </w:r>
            <w:r w:rsidR="00D87186">
              <w:rPr>
                <w:rFonts w:cstheme="minorHAnsi"/>
              </w:rPr>
              <w:t>, in total and by service being provided.</w:t>
            </w:r>
          </w:p>
          <w:p w14:paraId="48F2583D" w14:textId="0E097A0C" w:rsidR="0046633D" w:rsidRDefault="00D87186" w:rsidP="00E4009B">
            <w:pPr>
              <w:pStyle w:val="ListParagraph"/>
              <w:numPr>
                <w:ilvl w:val="0"/>
                <w:numId w:val="14"/>
              </w:numPr>
              <w:spacing w:line="300" w:lineRule="auto"/>
              <w:rPr>
                <w:rFonts w:cstheme="minorHAnsi"/>
              </w:rPr>
            </w:pPr>
            <w:r>
              <w:rPr>
                <w:rFonts w:cstheme="minorHAnsi"/>
              </w:rPr>
              <w:t xml:space="preserve">Aggregate household characteristics receiving </w:t>
            </w:r>
            <w:r w:rsidR="000171F1">
              <w:rPr>
                <w:rFonts w:cstheme="minorHAnsi"/>
              </w:rPr>
              <w:t>services and</w:t>
            </w:r>
            <w:r>
              <w:rPr>
                <w:rFonts w:cstheme="minorHAnsi"/>
              </w:rPr>
              <w:t xml:space="preserve"> receiving different types of services.</w:t>
            </w:r>
          </w:p>
          <w:p w14:paraId="51858060" w14:textId="294C3AC2" w:rsidR="007529B0" w:rsidRDefault="007529B0" w:rsidP="00E4009B">
            <w:pPr>
              <w:pStyle w:val="ListParagraph"/>
              <w:numPr>
                <w:ilvl w:val="0"/>
                <w:numId w:val="14"/>
              </w:numPr>
              <w:spacing w:line="300" w:lineRule="auto"/>
              <w:rPr>
                <w:rFonts w:cstheme="minorHAnsi"/>
              </w:rPr>
            </w:pPr>
            <w:r>
              <w:rPr>
                <w:rFonts w:cstheme="minorHAnsi"/>
              </w:rPr>
              <w:t xml:space="preserve">Location and characteristics of rental unit that the client is leaving, and the rental unit the client is entering, as a result of accessing </w:t>
            </w:r>
            <w:r w:rsidR="000274E9">
              <w:rPr>
                <w:rFonts w:cstheme="minorHAnsi"/>
              </w:rPr>
              <w:t>Eviction Prevention</w:t>
            </w:r>
            <w:r>
              <w:rPr>
                <w:rFonts w:cstheme="minorHAnsi"/>
              </w:rPr>
              <w:t xml:space="preserve"> services.  </w:t>
            </w:r>
          </w:p>
          <w:p w14:paraId="36A21448" w14:textId="27920E71" w:rsidR="001138D7" w:rsidRPr="00F508C8" w:rsidRDefault="00D87186" w:rsidP="00E4009B">
            <w:pPr>
              <w:pStyle w:val="ListParagraph"/>
              <w:numPr>
                <w:ilvl w:val="0"/>
                <w:numId w:val="14"/>
              </w:numPr>
              <w:spacing w:line="300" w:lineRule="auto"/>
              <w:rPr>
                <w:rFonts w:cstheme="minorHAnsi"/>
              </w:rPr>
            </w:pPr>
            <w:r w:rsidRPr="00F508C8">
              <w:rPr>
                <w:rFonts w:cstheme="minorHAnsi"/>
              </w:rPr>
              <w:t xml:space="preserve">Additional data collected for purposes of coordination and continuous improvement among City agencies and multiple service providers playing different roles in the </w:t>
            </w:r>
            <w:r w:rsidR="000274E9" w:rsidRPr="00F508C8">
              <w:rPr>
                <w:rFonts w:cstheme="minorHAnsi"/>
              </w:rPr>
              <w:t>Eviction Prevention</w:t>
            </w:r>
            <w:r w:rsidRPr="00F508C8">
              <w:rPr>
                <w:rFonts w:cstheme="minorHAnsi"/>
              </w:rPr>
              <w:t xml:space="preserve"> program.  </w:t>
            </w:r>
          </w:p>
          <w:p w14:paraId="56479F98" w14:textId="77777777" w:rsidR="00D66A46" w:rsidRPr="008828AA" w:rsidRDefault="00D66A46" w:rsidP="001138D7">
            <w:pPr>
              <w:rPr>
                <w:rFonts w:cstheme="minorHAnsi"/>
                <w:lang w:bidi="en-US"/>
              </w:rPr>
            </w:pPr>
          </w:p>
        </w:tc>
      </w:tr>
    </w:tbl>
    <w:p w14:paraId="027F4E5D" w14:textId="77777777" w:rsidR="001138D7" w:rsidRPr="008828AA" w:rsidRDefault="001138D7" w:rsidP="001138D7">
      <w:pPr>
        <w:rPr>
          <w:rFonts w:cstheme="minorHAnsi"/>
          <w:lang w:bidi="en-US"/>
        </w:rPr>
        <w:sectPr w:rsidR="001138D7" w:rsidRPr="008828AA" w:rsidSect="00E7352A">
          <w:pgSz w:w="12240" w:h="15840"/>
          <w:pgMar w:top="1296" w:right="720" w:bottom="1296" w:left="720" w:header="432" w:footer="432" w:gutter="0"/>
          <w:cols w:space="720"/>
          <w:docGrid w:linePitch="299"/>
        </w:sectPr>
      </w:pPr>
    </w:p>
    <w:tbl>
      <w:tblPr>
        <w:tblW w:w="10530" w:type="dxa"/>
        <w:tblInd w:w="3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530"/>
      </w:tblGrid>
      <w:tr w:rsidR="001138D7" w:rsidRPr="008828AA" w14:paraId="0CF90B96" w14:textId="77777777" w:rsidTr="003F4463">
        <w:trPr>
          <w:trHeight w:val="1353"/>
        </w:trPr>
        <w:tc>
          <w:tcPr>
            <w:tcW w:w="10530" w:type="dxa"/>
            <w:tcBorders>
              <w:bottom w:val="single" w:sz="4" w:space="0" w:color="000000"/>
            </w:tcBorders>
            <w:shd w:val="clear" w:color="auto" w:fill="C1C1C1"/>
            <w:vAlign w:val="center"/>
          </w:tcPr>
          <w:p w14:paraId="68EDFC68" w14:textId="4CA949CB" w:rsidR="001138D7" w:rsidRPr="008828AA" w:rsidRDefault="00D949DF" w:rsidP="008F3E3B">
            <w:pPr>
              <w:contextualSpacing/>
              <w:rPr>
                <w:rFonts w:cstheme="minorHAnsi"/>
                <w:lang w:bidi="en-US"/>
              </w:rPr>
            </w:pPr>
            <w:r w:rsidRPr="008828AA">
              <w:rPr>
                <w:rFonts w:cstheme="minorHAnsi"/>
                <w:b/>
                <w:lang w:bidi="en-US"/>
              </w:rPr>
              <w:lastRenderedPageBreak/>
              <w:t xml:space="preserve">OUTCOMES </w:t>
            </w:r>
            <w:r>
              <w:rPr>
                <w:rFonts w:cstheme="minorHAnsi"/>
                <w:b/>
                <w:lang w:bidi="en-US"/>
              </w:rPr>
              <w:t>AND</w:t>
            </w:r>
            <w:r w:rsidR="008F3E3B">
              <w:rPr>
                <w:rFonts w:cstheme="minorHAnsi"/>
                <w:b/>
                <w:lang w:bidi="en-US"/>
              </w:rPr>
              <w:t xml:space="preserve"> OUTCOME MEASUREMENTS </w:t>
            </w:r>
            <w:r w:rsidR="001138D7" w:rsidRPr="008828AA">
              <w:rPr>
                <w:rFonts w:cstheme="minorHAnsi"/>
                <w:b/>
                <w:lang w:bidi="en-US"/>
              </w:rPr>
              <w:t xml:space="preserve">– </w:t>
            </w:r>
            <w:r w:rsidR="001138D7" w:rsidRPr="008828AA">
              <w:rPr>
                <w:rFonts w:cstheme="minorHAnsi"/>
                <w:lang w:bidi="en-US"/>
              </w:rPr>
              <w:t>The benefits to individuals, families, organizations and the community resulting from a program or activity. Outcomes are produced during or after their involvement in an activity. The outcomes may be one or more of (1) Availability/Accessibility of services, (2) Affordability of services, or (3) Sustainability (Promoting livable or viable communities). Please check the desired outcome.</w:t>
            </w:r>
          </w:p>
        </w:tc>
      </w:tr>
      <w:tr w:rsidR="001138D7" w:rsidRPr="008828AA" w14:paraId="709B1553" w14:textId="77777777" w:rsidTr="003F4463">
        <w:trPr>
          <w:trHeight w:val="1328"/>
        </w:trPr>
        <w:tc>
          <w:tcPr>
            <w:tcW w:w="10530" w:type="dxa"/>
            <w:tcBorders>
              <w:top w:val="single" w:sz="4" w:space="0" w:color="000000"/>
              <w:bottom w:val="single" w:sz="4" w:space="0" w:color="000000"/>
            </w:tcBorders>
          </w:tcPr>
          <w:p w14:paraId="493E2FE4" w14:textId="77777777" w:rsidR="001138D7" w:rsidRPr="008828AA" w:rsidRDefault="001138D7" w:rsidP="001138D7">
            <w:pPr>
              <w:rPr>
                <w:rFonts w:cstheme="minorHAnsi"/>
                <w:b/>
                <w:lang w:bidi="en-US"/>
              </w:rPr>
            </w:pPr>
          </w:p>
          <w:p w14:paraId="71C012B8" w14:textId="2B28A6AA" w:rsidR="001138D7" w:rsidRPr="008828AA" w:rsidRDefault="000171F1" w:rsidP="000171F1">
            <w:pPr>
              <w:rPr>
                <w:rFonts w:cstheme="minorHAnsi"/>
                <w:lang w:bidi="en-US"/>
              </w:rPr>
            </w:pPr>
            <w:r>
              <w:rPr>
                <w:rFonts w:ascii="Webdings" w:eastAsia="Webdings" w:hAnsi="Webdings" w:cstheme="minorHAnsi"/>
              </w:rPr>
              <w:t></w:t>
            </w:r>
            <w:r>
              <w:rPr>
                <w:rFonts w:ascii="Webdings" w:eastAsia="Webdings" w:hAnsi="Webdings" w:cstheme="minorHAnsi"/>
              </w:rPr>
              <w:t></w:t>
            </w:r>
            <w:r>
              <w:rPr>
                <w:rFonts w:ascii="Webdings" w:eastAsia="Webdings" w:hAnsi="Webdings" w:cstheme="minorHAnsi"/>
              </w:rPr>
              <w:t></w:t>
            </w:r>
            <w:r w:rsidR="001138D7" w:rsidRPr="00666587">
              <w:rPr>
                <w:rFonts w:cstheme="minorHAnsi"/>
                <w:b/>
                <w:bCs/>
                <w:lang w:bidi="en-US"/>
              </w:rPr>
              <w:t>Availability/Accessibility</w:t>
            </w:r>
            <w:r w:rsidR="001138D7" w:rsidRPr="008828AA">
              <w:rPr>
                <w:rFonts w:cstheme="minorHAnsi"/>
                <w:lang w:bidi="en-US"/>
              </w:rPr>
              <w:tab/>
            </w:r>
            <w:r w:rsidR="00D66A46" w:rsidRPr="008828AA">
              <w:rPr>
                <w:rFonts w:cstheme="minorHAnsi"/>
                <w:lang w:bidi="en-US"/>
              </w:rPr>
              <w:t xml:space="preserve"> </w:t>
            </w:r>
            <w:r w:rsidR="00012D6D">
              <w:rPr>
                <w:rFonts w:cstheme="minorHAnsi"/>
                <w:lang w:bidi="en-US"/>
              </w:rPr>
              <w:t xml:space="preserve">    </w:t>
            </w:r>
            <w:r w:rsidR="00D66A46" w:rsidRPr="008828AA">
              <w:rPr>
                <w:rFonts w:cstheme="minorHAnsi"/>
                <w:lang w:bidi="en-US"/>
              </w:rPr>
              <w:t xml:space="preserve">   </w:t>
            </w:r>
            <w:r w:rsidR="00012D6D">
              <w:rPr>
                <w:rFonts w:cstheme="minorHAnsi"/>
                <w:lang w:bidi="en-US"/>
              </w:rPr>
              <w:t xml:space="preserve">   </w:t>
            </w:r>
            <w:r w:rsidR="00D66A46" w:rsidRPr="008828AA">
              <w:rPr>
                <w:rFonts w:cstheme="minorHAnsi"/>
                <w:lang w:bidi="en-US"/>
              </w:rPr>
              <w:t xml:space="preserve">  </w:t>
            </w:r>
          </w:p>
        </w:tc>
      </w:tr>
      <w:tr w:rsidR="001138D7" w:rsidRPr="008828AA" w14:paraId="4DAF9CA2" w14:textId="77777777" w:rsidTr="003F4463">
        <w:trPr>
          <w:trHeight w:val="460"/>
        </w:trPr>
        <w:tc>
          <w:tcPr>
            <w:tcW w:w="10530" w:type="dxa"/>
            <w:tcBorders>
              <w:top w:val="single" w:sz="4" w:space="0" w:color="000000"/>
              <w:bottom w:val="single" w:sz="4" w:space="0" w:color="000000"/>
            </w:tcBorders>
            <w:shd w:val="clear" w:color="auto" w:fill="C1C1C1"/>
            <w:vAlign w:val="center"/>
          </w:tcPr>
          <w:p w14:paraId="088E145B" w14:textId="77777777" w:rsidR="001138D7" w:rsidRPr="008F3E3B" w:rsidRDefault="008F3E3B" w:rsidP="008F3E3B">
            <w:pPr>
              <w:contextualSpacing/>
              <w:rPr>
                <w:rFonts w:cstheme="minorHAnsi"/>
                <w:b/>
                <w:lang w:bidi="en-US"/>
              </w:rPr>
            </w:pPr>
            <w:r w:rsidRPr="008F3E3B">
              <w:rPr>
                <w:rFonts w:cstheme="minorHAnsi"/>
                <w:b/>
                <w:lang w:bidi="en-US"/>
              </w:rPr>
              <w:t>LIST OUTCOME MEASUREMENTS</w:t>
            </w:r>
            <w:r>
              <w:rPr>
                <w:rFonts w:cstheme="minorHAnsi"/>
                <w:b/>
                <w:lang w:bidi="en-US"/>
              </w:rPr>
              <w:t xml:space="preserve"> – </w:t>
            </w:r>
            <w:r w:rsidRPr="008F3E3B">
              <w:rPr>
                <w:rFonts w:cstheme="minorHAnsi"/>
                <w:lang w:bidi="en-US"/>
              </w:rPr>
              <w:t>List the quantifiable products the project will create.</w:t>
            </w:r>
          </w:p>
        </w:tc>
      </w:tr>
      <w:tr w:rsidR="001138D7" w:rsidRPr="008828AA" w14:paraId="7F07BD1C" w14:textId="77777777" w:rsidTr="003F4463">
        <w:trPr>
          <w:trHeight w:val="9431"/>
        </w:trPr>
        <w:tc>
          <w:tcPr>
            <w:tcW w:w="10530" w:type="dxa"/>
            <w:tcBorders>
              <w:top w:val="single" w:sz="4" w:space="0" w:color="000000"/>
            </w:tcBorders>
          </w:tcPr>
          <w:p w14:paraId="6518C7D1" w14:textId="006BC88F" w:rsidR="005528C3" w:rsidRDefault="005528C3" w:rsidP="005528C3">
            <w:pPr>
              <w:rPr>
                <w:rFonts w:cstheme="minorHAnsi"/>
                <w:lang w:bidi="en-US"/>
              </w:rPr>
            </w:pPr>
          </w:p>
          <w:p w14:paraId="41F9C6BA" w14:textId="50DF6A17" w:rsidR="006A1495" w:rsidRPr="008828AA" w:rsidRDefault="006A1495" w:rsidP="005528C3">
            <w:pPr>
              <w:rPr>
                <w:rFonts w:cstheme="minorHAnsi"/>
                <w:lang w:bidi="en-US"/>
              </w:rPr>
            </w:pPr>
            <w:r>
              <w:rPr>
                <w:rFonts w:cstheme="minorHAnsi"/>
                <w:lang w:bidi="en-US"/>
              </w:rPr>
              <w:t>If applicant is providing case management services for clients with limited English proficiency and/or other barriers to access, number of such clients supported for intake and application to the Eviction Prevention program</w:t>
            </w:r>
            <w:r w:rsidR="005D6C5F">
              <w:rPr>
                <w:rFonts w:cstheme="minorHAnsi"/>
                <w:lang w:bidi="en-US"/>
              </w:rPr>
              <w:t>:</w:t>
            </w:r>
          </w:p>
          <w:p w14:paraId="329A0DF4" w14:textId="75DE0907" w:rsidR="005528C3" w:rsidRPr="00F508C8" w:rsidRDefault="006A1495" w:rsidP="00E4009B">
            <w:pPr>
              <w:pStyle w:val="ListParagraph"/>
              <w:numPr>
                <w:ilvl w:val="0"/>
                <w:numId w:val="25"/>
              </w:numPr>
              <w:spacing w:line="300" w:lineRule="auto"/>
              <w:rPr>
                <w:rFonts w:cstheme="minorHAnsi"/>
              </w:rPr>
            </w:pPr>
            <w:r w:rsidRPr="00F508C8">
              <w:rPr>
                <w:rFonts w:cstheme="minorHAnsi"/>
              </w:rPr>
              <w:t>Number of c</w:t>
            </w:r>
            <w:r w:rsidR="002D6003" w:rsidRPr="00F508C8">
              <w:rPr>
                <w:rFonts w:cstheme="minorHAnsi"/>
              </w:rPr>
              <w:t>lients leasing rental units</w:t>
            </w:r>
            <w:r w:rsidR="00320CE3" w:rsidRPr="00F508C8">
              <w:rPr>
                <w:rFonts w:cstheme="minorHAnsi"/>
              </w:rPr>
              <w:t>:</w:t>
            </w:r>
          </w:p>
          <w:p w14:paraId="5B1625E1" w14:textId="3539705F" w:rsidR="005528C3" w:rsidRPr="00F508C8" w:rsidRDefault="004B0726" w:rsidP="00E4009B">
            <w:pPr>
              <w:pStyle w:val="ListParagraph"/>
              <w:numPr>
                <w:ilvl w:val="0"/>
                <w:numId w:val="25"/>
              </w:numPr>
              <w:spacing w:line="300" w:lineRule="auto"/>
              <w:rPr>
                <w:rFonts w:cstheme="minorHAnsi"/>
              </w:rPr>
            </w:pPr>
            <w:r w:rsidRPr="00F508C8">
              <w:rPr>
                <w:rFonts w:cstheme="minorHAnsi"/>
              </w:rPr>
              <w:t>Elapsed time from referral of case to the organization and household settled in new rental housing unit</w:t>
            </w:r>
            <w:r w:rsidR="00320CE3" w:rsidRPr="00F508C8">
              <w:rPr>
                <w:rFonts w:cstheme="minorHAnsi"/>
              </w:rPr>
              <w:t>:</w:t>
            </w:r>
          </w:p>
          <w:p w14:paraId="2DA72E7D" w14:textId="3A2C65CF" w:rsidR="000274E9" w:rsidRPr="00F508C8" w:rsidRDefault="000274E9" w:rsidP="00E4009B">
            <w:pPr>
              <w:pStyle w:val="ListParagraph"/>
              <w:numPr>
                <w:ilvl w:val="0"/>
                <w:numId w:val="25"/>
              </w:numPr>
              <w:spacing w:line="300" w:lineRule="auto"/>
              <w:rPr>
                <w:rFonts w:cstheme="minorHAnsi"/>
              </w:rPr>
            </w:pPr>
            <w:r w:rsidRPr="00F508C8">
              <w:rPr>
                <w:rFonts w:cstheme="minorHAnsi"/>
              </w:rPr>
              <w:t>Number of clients housed within 30 days of referral</w:t>
            </w:r>
            <w:r w:rsidR="00320CE3" w:rsidRPr="00F508C8">
              <w:rPr>
                <w:rFonts w:cstheme="minorHAnsi"/>
              </w:rPr>
              <w:t>:</w:t>
            </w:r>
          </w:p>
          <w:p w14:paraId="3FF75E75" w14:textId="4A8D6C6D" w:rsidR="000274E9" w:rsidRPr="00F508C8" w:rsidRDefault="000274E9" w:rsidP="00E4009B">
            <w:pPr>
              <w:pStyle w:val="ListParagraph"/>
              <w:numPr>
                <w:ilvl w:val="0"/>
                <w:numId w:val="25"/>
              </w:numPr>
              <w:spacing w:line="300" w:lineRule="auto"/>
              <w:rPr>
                <w:rFonts w:cstheme="minorHAnsi"/>
              </w:rPr>
            </w:pPr>
            <w:r w:rsidRPr="00F508C8">
              <w:rPr>
                <w:rFonts w:cstheme="minorHAnsi"/>
              </w:rPr>
              <w:t>Percentage of total clients housed within 30 days of referral</w:t>
            </w:r>
            <w:r w:rsidR="00320CE3" w:rsidRPr="00F508C8">
              <w:rPr>
                <w:rFonts w:cstheme="minorHAnsi"/>
              </w:rPr>
              <w:t>:</w:t>
            </w:r>
          </w:p>
          <w:p w14:paraId="6E6DA2B4" w14:textId="77777777" w:rsidR="005528C3" w:rsidRPr="008828AA" w:rsidRDefault="005528C3">
            <w:pPr>
              <w:rPr>
                <w:rFonts w:cstheme="minorHAnsi"/>
                <w:lang w:bidi="en-US"/>
              </w:rPr>
            </w:pPr>
            <w:bookmarkStart w:id="38" w:name="_GoBack"/>
            <w:bookmarkEnd w:id="38"/>
          </w:p>
        </w:tc>
      </w:tr>
    </w:tbl>
    <w:p w14:paraId="66EEE6C3" w14:textId="77777777" w:rsidR="001138D7" w:rsidRPr="008828AA" w:rsidRDefault="001138D7" w:rsidP="001138D7">
      <w:pPr>
        <w:rPr>
          <w:rFonts w:cstheme="minorHAnsi"/>
          <w:lang w:bidi="en-US"/>
        </w:rPr>
        <w:sectPr w:rsidR="001138D7" w:rsidRPr="008828AA" w:rsidSect="00E7352A">
          <w:pgSz w:w="12240" w:h="15840"/>
          <w:pgMar w:top="1296" w:right="720" w:bottom="1296" w:left="720" w:header="432" w:footer="432" w:gutter="0"/>
          <w:cols w:space="720"/>
          <w:docGrid w:linePitch="299"/>
        </w:sectPr>
      </w:pPr>
    </w:p>
    <w:p w14:paraId="7617AFF6" w14:textId="77777777" w:rsidR="0032449A" w:rsidRPr="008828AA" w:rsidRDefault="0032449A" w:rsidP="0032449A">
      <w:pPr>
        <w:rPr>
          <w:rFonts w:cstheme="minorHAnsi"/>
          <w:lang w:bidi="en-US"/>
        </w:rPr>
      </w:pPr>
      <w:bookmarkStart w:id="39" w:name="8._CONFLICT_OF_INTEREST_QUESTIONNAIRE"/>
      <w:bookmarkStart w:id="40" w:name="_TOC_250001"/>
      <w:bookmarkEnd w:id="39"/>
      <w:r w:rsidRPr="008828AA">
        <w:rPr>
          <w:rFonts w:cstheme="minorHAnsi"/>
          <w:lang w:bidi="en-US"/>
        </w:rPr>
        <w:lastRenderedPageBreak/>
        <w:t xml:space="preserve">Conflict of interest situations that are not properly addressed can result in a loss of CDBG funding to the program and/or to the City, and in some cases can result in civil or criminal liability. All applicants </w:t>
      </w:r>
      <w:r w:rsidRPr="00012D6D">
        <w:rPr>
          <w:rFonts w:cstheme="minorHAnsi"/>
          <w:u w:val="single"/>
          <w:lang w:bidi="en-US"/>
        </w:rPr>
        <w:t>must</w:t>
      </w:r>
      <w:r w:rsidRPr="008828AA">
        <w:rPr>
          <w:rFonts w:cstheme="minorHAnsi"/>
          <w:lang w:bidi="en-US"/>
        </w:rPr>
        <w:t xml:space="preserve"> complete the “</w:t>
      </w:r>
      <w:r w:rsidRPr="008828AA">
        <w:rPr>
          <w:rFonts w:cstheme="minorHAnsi"/>
          <w:i/>
          <w:lang w:bidi="en-US"/>
        </w:rPr>
        <w:t>Conflict of Interest Questionnaire</w:t>
      </w:r>
      <w:r w:rsidRPr="008828AA">
        <w:rPr>
          <w:rFonts w:cstheme="minorHAnsi"/>
          <w:lang w:bidi="en-US"/>
        </w:rPr>
        <w:t>” and submit with the proposal.</w:t>
      </w:r>
    </w:p>
    <w:p w14:paraId="05C66A81" w14:textId="77777777" w:rsidR="0032449A" w:rsidRPr="008828AA" w:rsidRDefault="0032449A" w:rsidP="0032449A">
      <w:pPr>
        <w:rPr>
          <w:rFonts w:cstheme="minorHAnsi"/>
          <w:b/>
          <w:bCs/>
          <w:lang w:bidi="en-US"/>
        </w:rPr>
      </w:pPr>
    </w:p>
    <w:p w14:paraId="27F08D57" w14:textId="77777777" w:rsidR="001138D7" w:rsidRPr="008828AA" w:rsidRDefault="001138D7" w:rsidP="00224B8E">
      <w:pPr>
        <w:pStyle w:val="Application1"/>
      </w:pPr>
      <w:r w:rsidRPr="008828AA">
        <w:t xml:space="preserve">CONFLICT OF INTEREST </w:t>
      </w:r>
      <w:bookmarkEnd w:id="40"/>
      <w:r w:rsidRPr="008828AA">
        <w:t>QUESTIONNAIRE</w:t>
      </w:r>
    </w:p>
    <w:p w14:paraId="526AF81A" w14:textId="77777777" w:rsidR="001138D7" w:rsidRPr="008828AA" w:rsidRDefault="001138D7" w:rsidP="001138D7">
      <w:pPr>
        <w:rPr>
          <w:rFonts w:cstheme="minorHAnsi"/>
          <w:lang w:bidi="en-US"/>
        </w:rPr>
      </w:pPr>
      <w:r w:rsidRPr="008828AA">
        <w:rPr>
          <w:rFonts w:cstheme="minorHAnsi"/>
          <w:lang w:bidi="en-US"/>
        </w:rPr>
        <w:t>Federal, State and City law prohibits employees and public officials of the City of Baltimore from participating on behalf of the City in any transaction in which they have a financial interest. This questionnaire must be completed and submitted by each applicant for Community Development Block Grant (CDBG) funding. The purpose of this questionnaire is to determine if the applicant, its staff, or any of the applicant's Board of Directors would be in conflict of interest.</w:t>
      </w:r>
    </w:p>
    <w:p w14:paraId="6CBCF1CE" w14:textId="77777777" w:rsidR="001138D7" w:rsidRPr="008828AA" w:rsidRDefault="001138D7" w:rsidP="00E4009B">
      <w:pPr>
        <w:numPr>
          <w:ilvl w:val="0"/>
          <w:numId w:val="1"/>
        </w:numPr>
        <w:jc w:val="both"/>
        <w:rPr>
          <w:rFonts w:cstheme="minorHAnsi"/>
          <w:lang w:bidi="en-US"/>
        </w:rPr>
      </w:pPr>
      <w:r w:rsidRPr="008828AA">
        <w:rPr>
          <w:rFonts w:cstheme="minorHAnsi"/>
          <w:lang w:bidi="en-US"/>
        </w:rPr>
        <w:t>Is there any member(s) of the applicant's staff or any member(s) of the applicant's Board of Directors or governing body who currently is or has/have been within one year of the date of this application a City employee or consultant, or a member of the City Council?</w:t>
      </w:r>
    </w:p>
    <w:p w14:paraId="27956F69" w14:textId="02B70829" w:rsidR="001138D7" w:rsidRPr="008828AA" w:rsidRDefault="001138D7" w:rsidP="00D66A46">
      <w:pPr>
        <w:ind w:left="720" w:firstLine="720"/>
        <w:rPr>
          <w:rFonts w:cstheme="minorHAnsi"/>
          <w:lang w:bidi="en-US"/>
        </w:rPr>
      </w:pPr>
      <w:bookmarkStart w:id="41" w:name="_Hlk20488427"/>
      <w:r w:rsidRPr="008828AA">
        <w:rPr>
          <w:rFonts w:cstheme="minorHAnsi"/>
          <w:lang w:bidi="en-US"/>
        </w:rPr>
        <w:t>Yes</w:t>
      </w:r>
      <w:r w:rsidR="000F79B3">
        <w:rPr>
          <w:rFonts w:cstheme="minorHAnsi"/>
          <w:lang w:bidi="en-US"/>
        </w:rPr>
        <w:t xml:space="preserve"> </w:t>
      </w:r>
      <w:r w:rsidR="00D66A46" w:rsidRPr="008828AA">
        <w:rPr>
          <w:rFonts w:cstheme="minorHAnsi"/>
          <w:lang w:bidi="en-US"/>
        </w:rPr>
        <w:t xml:space="preserve">  </w:t>
      </w:r>
      <w:r w:rsidR="005D6C5F">
        <w:rPr>
          <w:rFonts w:ascii="Webdings" w:eastAsia="Webdings" w:hAnsi="Webdings" w:cstheme="minorHAnsi"/>
        </w:rPr>
        <w:t></w:t>
      </w:r>
      <w:r w:rsidR="00D66A46" w:rsidRPr="008828AA">
        <w:rPr>
          <w:rFonts w:cstheme="minorHAnsi"/>
          <w:lang w:bidi="en-US"/>
        </w:rPr>
        <w:tab/>
      </w:r>
      <w:r w:rsidR="00D66A46" w:rsidRPr="008828AA">
        <w:rPr>
          <w:rFonts w:cstheme="minorHAnsi"/>
          <w:lang w:bidi="en-US"/>
        </w:rPr>
        <w:tab/>
      </w:r>
      <w:r w:rsidR="005D6C5F" w:rsidRPr="008828AA">
        <w:rPr>
          <w:rFonts w:cstheme="minorHAnsi"/>
          <w:lang w:bidi="en-US"/>
        </w:rPr>
        <w:t xml:space="preserve">No </w:t>
      </w:r>
      <w:r w:rsidR="005D6C5F">
        <w:rPr>
          <w:rFonts w:ascii="Webdings" w:eastAsia="Webdings" w:hAnsi="Webdings" w:cstheme="minorHAnsi"/>
        </w:rPr>
        <w:t></w:t>
      </w:r>
      <w:r w:rsidR="00D66A46" w:rsidRPr="008828AA">
        <w:rPr>
          <w:rFonts w:cstheme="minorHAnsi"/>
          <w:lang w:bidi="en-US"/>
        </w:rPr>
        <w:t xml:space="preserve"> </w:t>
      </w:r>
      <w:bookmarkEnd w:id="41"/>
    </w:p>
    <w:p w14:paraId="2ADFE77D" w14:textId="77777777" w:rsidR="001138D7" w:rsidRPr="008828AA" w:rsidRDefault="001138D7" w:rsidP="001138D7">
      <w:pPr>
        <w:rPr>
          <w:rFonts w:cstheme="minorHAnsi"/>
          <w:lang w:bidi="en-US"/>
        </w:rPr>
      </w:pPr>
      <w:r w:rsidRPr="008828AA">
        <w:rPr>
          <w:rFonts w:cstheme="minorHAnsi"/>
          <w:lang w:bidi="en-US"/>
        </w:rPr>
        <w:t>If yes, please list the names(s) below:</w:t>
      </w:r>
    </w:p>
    <w:p w14:paraId="6AC05FCE" w14:textId="77777777" w:rsidR="001138D7" w:rsidRPr="008828AA" w:rsidRDefault="001138D7" w:rsidP="001138D7">
      <w:pPr>
        <w:rPr>
          <w:rFonts w:cstheme="minorHAnsi"/>
          <w:lang w:bidi="en-US"/>
        </w:rPr>
      </w:pPr>
    </w:p>
    <w:p w14:paraId="712840EB" w14:textId="77777777" w:rsidR="001138D7" w:rsidRPr="008828AA" w:rsidRDefault="001138D7" w:rsidP="001138D7">
      <w:pPr>
        <w:rPr>
          <w:rFonts w:cstheme="minorHAnsi"/>
          <w:lang w:bidi="en-US"/>
        </w:rPr>
      </w:pPr>
      <w:r w:rsidRPr="008828AA">
        <w:rPr>
          <w:rFonts w:cstheme="minorHAnsi"/>
          <w:noProof/>
        </w:rPr>
        <mc:AlternateContent>
          <mc:Choice Requires="wps">
            <w:drawing>
              <wp:anchor distT="0" distB="0" distL="0" distR="0" simplePos="0" relativeHeight="251658242" behindDoc="0" locked="0" layoutInCell="1" allowOverlap="1" wp14:anchorId="43085DE4" wp14:editId="3306C6ED">
                <wp:simplePos x="0" y="0"/>
                <wp:positionH relativeFrom="page">
                  <wp:posOffset>1074420</wp:posOffset>
                </wp:positionH>
                <wp:positionV relativeFrom="paragraph">
                  <wp:posOffset>137795</wp:posOffset>
                </wp:positionV>
                <wp:extent cx="2328545" cy="0"/>
                <wp:effectExtent l="7620" t="6350" r="6985" b="1270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264267B5">
              <v:line id="Straight Connector 14"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10.85pt" to="267.95pt,10.85pt" w14:anchorId="09156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6O1QEAAJIDAAAOAAAAZHJzL2Uyb0RvYy54bWysU02P0zAQvSPxHyzfadrSRUvUdA8ty2WB&#10;lbr8gKntJBaOxxq7TfvvGbsfLHBD5GDZfjPPb95Mlg/HwYmDoWjRN3I2mUphvEJtfdfI7y+P7+6l&#10;iAm8BofeNPJkonxYvX2zHENt5tij04YEk/hYj6GRfUqhrqqoejNAnGAwnsEWaYDER+oqTTAy++Cq&#10;+XT6oRqRdCBUJka+3ZxBuSr8bWtU+ta20SThGsnaUlmprLu8Vqsl1B1B6K26yIB/UDGA9fzojWoD&#10;CcSe7F9Ug1WEEds0UThU2LZWmVIDVzOb/lHNtodgSi1sTgw3m+L/o1VfD88krObeLaTwMHCPtonA&#10;dn0Sa/SeHUQSDLJTY4g1J6z9M+Va1dFvwxOqH1F4XPfgO1MUv5wCs8xyRvVbSj7EwO/txi+oOQb2&#10;CYttx5aGTMmGiGPpzunWHXNMQvHl/P38/m5xJ4W6YhXU18RAMX02OIi8aaSzPhsHNRyeYspCoL6G&#10;5GuPj9a50nznxdjIj7PFoiREdFZnMIdF6nZrR+IAeXzKV6pi5HVYZt5A7M9xBToPFuHe6/JKb0B/&#10;uuwTWHfesyrnLy5lY84W71CfnunqHje+yL8MaZ6s1+eS/etXWv0EAAD//wMAUEsDBBQABgAIAAAA&#10;IQC5Rvwt3QAAAAkBAAAPAAAAZHJzL2Rvd25yZXYueG1sTI/BTsMwDIbvSLxDZCRuLF3Ruq00ndBU&#10;LogDFB7Aa7ymonGqJlvLnp4gDnD87U+/Pxe72fbiTKPvHCtYLhIQxI3THbcKPt6f7jYgfEDW2Dsm&#10;BV/kYVdeXxWYazfxG53r0IpYwj5HBSaEIZfSN4Ys+oUbiOPu6EaLIcaxlXrEKZbbXqZJkkmLHccL&#10;BgfaG2o+65NVUL++TNnz5TJV67pDH0Jnqmqv1O3N/PgAItAc/mD40Y/qUEangzux9qKPOdumEVWQ&#10;LtcgIrC6X21BHH4Hsizk/w/KbwAAAP//AwBQSwECLQAUAAYACAAAACEAtoM4kv4AAADhAQAAEwAA&#10;AAAAAAAAAAAAAAAAAAAAW0NvbnRlbnRfVHlwZXNdLnhtbFBLAQItABQABgAIAAAAIQA4/SH/1gAA&#10;AJQBAAALAAAAAAAAAAAAAAAAAC8BAABfcmVscy8ucmVsc1BLAQItABQABgAIAAAAIQAaC36O1QEA&#10;AJIDAAAOAAAAAAAAAAAAAAAAAC4CAABkcnMvZTJvRG9jLnhtbFBLAQItABQABgAIAAAAIQC5Rvwt&#10;3QAAAAkBAAAPAAAAAAAAAAAAAAAAAC8EAABkcnMvZG93bnJldi54bWxQSwUGAAAAAAQABADzAAAA&#10;OQUAAAAA&#10;">
                <w10:wrap type="topAndBottom" anchorx="page"/>
              </v:line>
            </w:pict>
          </mc:Fallback>
        </mc:AlternateContent>
      </w:r>
      <w:r w:rsidRPr="008828AA">
        <w:rPr>
          <w:rFonts w:cstheme="minorHAnsi"/>
          <w:noProof/>
        </w:rPr>
        <mc:AlternateContent>
          <mc:Choice Requires="wps">
            <w:drawing>
              <wp:anchor distT="0" distB="0" distL="0" distR="0" simplePos="0" relativeHeight="251658243" behindDoc="0" locked="0" layoutInCell="1" allowOverlap="1" wp14:anchorId="260A366F" wp14:editId="70D70CF9">
                <wp:simplePos x="0" y="0"/>
                <wp:positionH relativeFrom="page">
                  <wp:posOffset>3749040</wp:posOffset>
                </wp:positionH>
                <wp:positionV relativeFrom="paragraph">
                  <wp:posOffset>137795</wp:posOffset>
                </wp:positionV>
                <wp:extent cx="2468880" cy="0"/>
                <wp:effectExtent l="5715" t="6350" r="11430" b="1270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3BCD7284">
              <v:line id="Straight Connector 12"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10.85pt" to="489.6pt,10.85pt" w14:anchorId="604A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41AEAAJIDAAAOAAAAZHJzL2Uyb0RvYy54bWysU8GO2jAQvVfqP1i+lwBCKxoR9gDdXrYt&#10;EtsPGGwnsep4rLEh8PcdG9hu21vVHCzbM/P85r3J6vE8OHEyFC36Rs4mUymMV6it7xr5/eXpw1KK&#10;mMBrcOhNIy8mysf1+3erMdRmjj06bUgwiI/1GBrZpxTqqoqqNwPECQbjOdgiDZD4SF2lCUZGH1w1&#10;n04fqhFJB0JlYuTb7TUo1wW/bY1K39o2miRcI5lbKiuV9ZDXar2CuiMIvVU3GvAPLAawnh99hdpC&#10;AnEk+xfUYBVhxDZNFA4Vtq1VpvTA3cymf3Sz7yGY0guLE8OrTPH/waqvpx0Jq9m7uRQeBvZonwhs&#10;1yexQe9ZQSTBQVZqDLHmgo3fUe5Vnf0+PKP6EYXHTQ++M4XxyyUwyixXVL+V5EMM/N5h/IKac+CY&#10;sMh2bmnIkCyIOBd3Lq/umHMSii/ni4flcskmqnusgvpeGCimzwYHkTeNdNZn4aCG03NMmQjU95R8&#10;7fHJOlfMd16Mjfw4WyxKQURndQ7mtEjdYeNInCCPT/lKVxx5m5aRtxD7a14JXQeL8Oh1eaU3oD/d&#10;9gmsu+6ZlfM3lbIwV4kPqC87uqvHxhf6tyHNk/X2XKp//UrrnwAAAP//AwBQSwMEFAAGAAgAAAAh&#10;AEyGvxjdAAAACQEAAA8AAABkcnMvZG93bnJldi54bWxMj8FOwzAMhu9IvENkJG4sXQUrLU0nNJUL&#10;4gCFB/Aa01Q0TtVka9nTE8SBHW1/+v395XaxgzjS5HvHCtarBARx63TPnYKP96ebexA+IGscHJOC&#10;b/KwrS4vSiy0m/mNjk3oRAxhX6ACE8JYSOlbQxb9yo3E8fbpJoshjlMn9YRzDLeDTJNkIy32HD8Y&#10;HGlnqP1qDlZB8/oyb55Pp7nOmh59CL2p651S11fL4wOIQEv4h+FXP6pDFZ327sDai0HBXZ7cRlRB&#10;us5ARCDP8hTE/m8hq1KeN6h+AAAA//8DAFBLAQItABQABgAIAAAAIQC2gziS/gAAAOEBAAATAAAA&#10;AAAAAAAAAAAAAAAAAABbQ29udGVudF9UeXBlc10ueG1sUEsBAi0AFAAGAAgAAAAhADj9If/WAAAA&#10;lAEAAAsAAAAAAAAAAAAAAAAALwEAAF9yZWxzLy5yZWxzUEsBAi0AFAAGAAgAAAAhAH7U9vjUAQAA&#10;kgMAAA4AAAAAAAAAAAAAAAAALgIAAGRycy9lMm9Eb2MueG1sUEsBAi0AFAAGAAgAAAAhAEyGvxjd&#10;AAAACQEAAA8AAAAAAAAAAAAAAAAALgQAAGRycy9kb3ducmV2LnhtbFBLBQYAAAAABAAEAPMAAAA4&#10;BQAAAAA=&#10;">
                <w10:wrap type="topAndBottom" anchorx="page"/>
              </v:line>
            </w:pict>
          </mc:Fallback>
        </mc:AlternateContent>
      </w:r>
    </w:p>
    <w:p w14:paraId="304F6478" w14:textId="77777777" w:rsidR="001138D7" w:rsidRPr="008828AA" w:rsidRDefault="001138D7" w:rsidP="001138D7">
      <w:pPr>
        <w:rPr>
          <w:rFonts w:cstheme="minorHAnsi"/>
          <w:lang w:bidi="en-US"/>
        </w:rPr>
      </w:pPr>
    </w:p>
    <w:p w14:paraId="70CE150D" w14:textId="77777777" w:rsidR="001138D7" w:rsidRPr="008828AA" w:rsidRDefault="001138D7" w:rsidP="001138D7">
      <w:pPr>
        <w:rPr>
          <w:rFonts w:cstheme="minorHAnsi"/>
          <w:lang w:bidi="en-US"/>
        </w:rPr>
      </w:pPr>
      <w:r w:rsidRPr="008828AA">
        <w:rPr>
          <w:rFonts w:cstheme="minorHAnsi"/>
          <w:noProof/>
        </w:rPr>
        <mc:AlternateContent>
          <mc:Choice Requires="wps">
            <w:drawing>
              <wp:anchor distT="0" distB="0" distL="0" distR="0" simplePos="0" relativeHeight="251658244" behindDoc="0" locked="0" layoutInCell="1" allowOverlap="1" wp14:anchorId="0519A5B2" wp14:editId="43F64D3E">
                <wp:simplePos x="0" y="0"/>
                <wp:positionH relativeFrom="page">
                  <wp:posOffset>1074420</wp:posOffset>
                </wp:positionH>
                <wp:positionV relativeFrom="paragraph">
                  <wp:posOffset>121285</wp:posOffset>
                </wp:positionV>
                <wp:extent cx="2328545" cy="0"/>
                <wp:effectExtent l="7620" t="12065" r="6985" b="698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17C0063C">
              <v:line id="Straight Connector 10"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9.55pt" to="267.95pt,9.55pt" w14:anchorId="5CEC5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f11QEAAJIDAAAOAAAAZHJzL2Uyb0RvYy54bWysU02P0zAQvSPxHyzfadrSRUvUdA8ty2WB&#10;lbr8gKntJBaOxxq7TfvvGbsfLHBD5GDZfjPPb95Mlg/HwYmDoWjRN3I2mUphvEJtfdfI7y+P7+6l&#10;iAm8BofeNPJkonxYvX2zHENt5tij04YEk/hYj6GRfUqhrqqoejNAnGAwnsEWaYDER+oqTTAy++Cq&#10;+XT6oRqRdCBUJka+3ZxBuSr8bWtU+ta20SThGsnaUlmprLu8Vqsl1B1B6K26yIB/UDGA9fzojWoD&#10;CcSe7F9Ug1WEEds0UThU2LZWmVIDVzOb/lHNtodgSi1sTgw3m+L/o1VfD88krObesT0eBu7RNhHY&#10;rk9ijd6zg0iCQXZqDLHmhLV/plyrOvpteEL1IwqP6x58Z4ril1NgllnOqH5LyYcY+L3d+AU1x8A+&#10;YbHt2NKQKdkQcSzdOd26Y45JKL6cv5/f3y3upFBXrIL6mhgops8GB5E3jXTWZ+OghsNTTFkI1NeQ&#10;fO3x0TpXmu+8GBv5cbZYlISIzuoM5rBI3W7tSBwgj0/5SlWMvA7LzBuI/TmuQOfBItx7XV7pDehP&#10;l30C6857VuX8xaVszNniHerTM13d48YX+ZchzZP1+lyyf/1Kq58AAAD//wMAUEsDBBQABgAIAAAA&#10;IQAeQ2sO3QAAAAkBAAAPAAAAZHJzL2Rvd25yZXYueG1sTI/BTsMwEETvSPyDtUjcqNOiBpLGqVAV&#10;LogDDXyAG2/jiHgdxW4T+vUs4gC3nd3R7JtiO7tenHEMnScFy0UCAqnxpqNWwcf7890jiBA1Gd17&#10;QgVfGGBbXl8VOjd+oj2e69gKDqGQawU2xiGXMjQWnQ4LPyDx7ehHpyPLsZVm1BOHu16ukiSVTnfE&#10;H6wecGex+axPTkH99jqlL5fLVD3UnQ4xdraqdkrd3sxPGxAR5/hnhh98RoeSmQ7+RCaInnWardjK&#10;Q7YEwYb1/ToDcfhdyLKQ/xuU3wAAAP//AwBQSwECLQAUAAYACAAAACEAtoM4kv4AAADhAQAAEwAA&#10;AAAAAAAAAAAAAAAAAAAAW0NvbnRlbnRfVHlwZXNdLnhtbFBLAQItABQABgAIAAAAIQA4/SH/1gAA&#10;AJQBAAALAAAAAAAAAAAAAAAAAC8BAABfcmVscy8ucmVsc1BLAQItABQABgAIAAAAIQAtsaf11QEA&#10;AJIDAAAOAAAAAAAAAAAAAAAAAC4CAABkcnMvZTJvRG9jLnhtbFBLAQItABQABgAIAAAAIQAeQ2sO&#10;3QAAAAkBAAAPAAAAAAAAAAAAAAAAAC8EAABkcnMvZG93bnJldi54bWxQSwUGAAAAAAQABADzAAAA&#10;OQUAAAAA&#10;">
                <w10:wrap type="topAndBottom" anchorx="page"/>
              </v:line>
            </w:pict>
          </mc:Fallback>
        </mc:AlternateContent>
      </w:r>
      <w:r w:rsidRPr="008828AA">
        <w:rPr>
          <w:rFonts w:cstheme="minorHAnsi"/>
          <w:noProof/>
        </w:rPr>
        <mc:AlternateContent>
          <mc:Choice Requires="wps">
            <w:drawing>
              <wp:anchor distT="0" distB="0" distL="0" distR="0" simplePos="0" relativeHeight="251658245" behindDoc="0" locked="0" layoutInCell="1" allowOverlap="1" wp14:anchorId="5AFE2A79" wp14:editId="63B053D3">
                <wp:simplePos x="0" y="0"/>
                <wp:positionH relativeFrom="page">
                  <wp:posOffset>3749040</wp:posOffset>
                </wp:positionH>
                <wp:positionV relativeFrom="paragraph">
                  <wp:posOffset>121285</wp:posOffset>
                </wp:positionV>
                <wp:extent cx="2468880" cy="0"/>
                <wp:effectExtent l="5715" t="12065" r="11430" b="698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79186311">
              <v:line id="Straight Connector 9"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9.55pt" to="489.6pt,9.55pt" w14:anchorId="4BA42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ZK0wEAAJADAAAOAAAAZHJzL2Uyb0RvYy54bWysU8GO2yAQvVfqPyDujZMoWmWtOHtIur1s&#10;20jZfsAEsI0KDAISJ3/fASfZbXur6gMCZubx3pvx6ulsDTupEDW6hs8mU86UEyi16xr+4/X505Kz&#10;mMBJMOhUwy8q8qf1xw+rwddqjj0aqQIjEBfrwTe8T8nXVRVFryzECXrlKNhisJDoGLpKBhgI3Zpq&#10;Pp0+VAMG6QMKFSPdbscgXxf8tlUifW/bqBIzDSduqayhrIe8VusV1F0A32txpQH/wMKCdvToHWoL&#10;Cdgx6L+grBYBI7ZpItBW2LZaqKKB1Mymf6jZ9+BV0ULmRH+3Kf4/WPHttAtMy4Y/cubAUov2KYDu&#10;+sQ26BwZiIE9Zp8GH2tK37hdyErF2e39C4qfkTnc9OA6Vfi+XjyBzHJF9VtJPkRPrx2GrygpB44J&#10;i2nnNtgMSXawc+nN5d4bdU5M0OV88bBcLqmF4haroL4V+hDTF4WW5U3DjXbZNqjh9BJTJgL1LSVf&#10;O3zWxpTWG8cG0j5bLEpBRKNlDua0GLrDxgR2gjw85SuqKPI+LSNvIfZjXgmNYxXw6GR5pVcgP1/3&#10;CbQZ98TKuKtL2ZjR4gPKyy7c3KO2F/rXEc1z9f5cqt9+pPUvAAAA//8DAFBLAwQUAAYACAAAACEA&#10;64MoO9wAAAAJAQAADwAAAGRycy9kb3ducmV2LnhtbEyPwU7DMAyG70i8Q2QkbizdBBstTSc0lQvi&#10;AIUH8BrTRDRO1WRr2dMTxIEd7f/T78/ldna9ONIYrGcFy0UGgrj12nKn4OP96eYeRIjIGnvPpOCb&#10;Amyry4sSC+0nfqNjEzuRSjgUqMDEOBRShtaQw7DwA3HKPv3oMKZx7KQecUrlrperLFtLh5bTBYMD&#10;7Qy1X83BKWheX6b18+k01ZvGYojRmrreKXV9NT8+gIg0x38YfvWTOlTJae8PrIPoFdzl2W1CU5Av&#10;QSQg3+QrEPu/haxKef5B9QMAAP//AwBQSwECLQAUAAYACAAAACEAtoM4kv4AAADhAQAAEwAAAAAA&#10;AAAAAAAAAAAAAAAAW0NvbnRlbnRfVHlwZXNdLnhtbFBLAQItABQABgAIAAAAIQA4/SH/1gAAAJQB&#10;AAALAAAAAAAAAAAAAAAAAC8BAABfcmVscy8ucmVsc1BLAQItABQABgAIAAAAIQDAV5ZK0wEAAJAD&#10;AAAOAAAAAAAAAAAAAAAAAC4CAABkcnMvZTJvRG9jLnhtbFBLAQItABQABgAIAAAAIQDrgyg73AAA&#10;AAkBAAAPAAAAAAAAAAAAAAAAAC0EAABkcnMvZG93bnJldi54bWxQSwUGAAAAAAQABADzAAAANgUA&#10;AAAA&#10;">
                <w10:wrap type="topAndBottom" anchorx="page"/>
              </v:line>
            </w:pict>
          </mc:Fallback>
        </mc:AlternateContent>
      </w:r>
    </w:p>
    <w:p w14:paraId="2D0A7C2D" w14:textId="77777777" w:rsidR="001138D7" w:rsidRPr="008828AA" w:rsidRDefault="001138D7" w:rsidP="001138D7">
      <w:pPr>
        <w:rPr>
          <w:rFonts w:cstheme="minorHAnsi"/>
          <w:lang w:bidi="en-US"/>
        </w:rPr>
      </w:pPr>
    </w:p>
    <w:p w14:paraId="064A85EB" w14:textId="77777777" w:rsidR="001138D7" w:rsidRPr="00F508C8" w:rsidRDefault="001138D7" w:rsidP="00E4009B">
      <w:pPr>
        <w:numPr>
          <w:ilvl w:val="0"/>
          <w:numId w:val="1"/>
        </w:numPr>
        <w:jc w:val="both"/>
        <w:rPr>
          <w:rFonts w:cstheme="minorHAnsi"/>
          <w:lang w:bidi="en-US"/>
        </w:rPr>
      </w:pPr>
      <w:r w:rsidRPr="00F508C8">
        <w:rPr>
          <w:rFonts w:cstheme="minorHAnsi"/>
          <w:lang w:bidi="en-US"/>
        </w:rPr>
        <w:t>Will the CDBG funds requested by the applicant be used to award a subcontract to any individual(s) or business affiliate(s) who currently is or has/have been within one year of the date of this application a City employee, consultant, or a member of the City Council?</w:t>
      </w:r>
    </w:p>
    <w:p w14:paraId="74004B5B" w14:textId="37107A78" w:rsidR="001138D7" w:rsidRPr="00F508C8" w:rsidRDefault="005D6C5F" w:rsidP="00D66A46">
      <w:pPr>
        <w:ind w:left="720" w:firstLine="720"/>
        <w:rPr>
          <w:rFonts w:cstheme="minorHAnsi"/>
          <w:lang w:bidi="en-US"/>
        </w:rPr>
      </w:pPr>
      <w:r w:rsidRPr="00F508C8">
        <w:rPr>
          <w:rFonts w:cstheme="minorHAnsi"/>
          <w:lang w:bidi="en-US"/>
        </w:rPr>
        <w:t xml:space="preserve">Yes </w:t>
      </w:r>
      <w:r w:rsidRPr="00F508C8">
        <w:rPr>
          <w:rFonts w:ascii="Webdings" w:eastAsia="Webdings" w:hAnsi="Webdings" w:cstheme="minorHAnsi"/>
        </w:rPr>
        <w:t></w:t>
      </w:r>
      <w:r w:rsidR="00D66A46" w:rsidRPr="00F508C8">
        <w:rPr>
          <w:rFonts w:cstheme="minorHAnsi"/>
          <w:lang w:bidi="en-US"/>
        </w:rPr>
        <w:tab/>
      </w:r>
      <w:r w:rsidR="00D66A46" w:rsidRPr="00F508C8">
        <w:rPr>
          <w:rFonts w:cstheme="minorHAnsi"/>
          <w:lang w:bidi="en-US"/>
        </w:rPr>
        <w:tab/>
      </w:r>
      <w:r w:rsidRPr="00F508C8">
        <w:rPr>
          <w:rFonts w:cstheme="minorHAnsi"/>
          <w:lang w:bidi="en-US"/>
        </w:rPr>
        <w:t xml:space="preserve">No </w:t>
      </w:r>
      <w:r w:rsidRPr="00F508C8">
        <w:rPr>
          <w:rFonts w:ascii="Webdings" w:eastAsia="Webdings" w:hAnsi="Webdings" w:cstheme="minorHAnsi"/>
        </w:rPr>
        <w:t></w:t>
      </w:r>
    </w:p>
    <w:p w14:paraId="4A57CABC" w14:textId="77777777" w:rsidR="001138D7" w:rsidRPr="00F508C8" w:rsidRDefault="001138D7" w:rsidP="001138D7">
      <w:pPr>
        <w:rPr>
          <w:rFonts w:cstheme="minorHAnsi"/>
          <w:lang w:bidi="en-US"/>
        </w:rPr>
      </w:pPr>
      <w:r w:rsidRPr="00F508C8">
        <w:rPr>
          <w:rFonts w:cstheme="minorHAnsi"/>
          <w:lang w:bidi="en-US"/>
        </w:rPr>
        <w:t>If yes, please list the name(s) below:</w:t>
      </w:r>
    </w:p>
    <w:p w14:paraId="25095EB2" w14:textId="77777777" w:rsidR="001138D7" w:rsidRPr="00D703A5" w:rsidRDefault="001138D7" w:rsidP="001138D7">
      <w:pPr>
        <w:rPr>
          <w:rFonts w:cstheme="minorHAnsi"/>
          <w:highlight w:val="yellow"/>
          <w:lang w:bidi="en-US"/>
        </w:rPr>
      </w:pPr>
    </w:p>
    <w:p w14:paraId="7382A8AE" w14:textId="77777777" w:rsidR="001138D7" w:rsidRPr="00D703A5" w:rsidRDefault="001138D7" w:rsidP="001138D7">
      <w:pPr>
        <w:rPr>
          <w:rFonts w:cstheme="minorHAnsi"/>
          <w:highlight w:val="yellow"/>
          <w:lang w:bidi="en-US"/>
        </w:rPr>
      </w:pPr>
      <w:r w:rsidRPr="00D703A5">
        <w:rPr>
          <w:rFonts w:cstheme="minorHAnsi"/>
          <w:noProof/>
          <w:highlight w:val="yellow"/>
        </w:rPr>
        <mc:AlternateContent>
          <mc:Choice Requires="wps">
            <w:drawing>
              <wp:anchor distT="0" distB="0" distL="0" distR="0" simplePos="0" relativeHeight="251658246" behindDoc="0" locked="0" layoutInCell="1" allowOverlap="1" wp14:anchorId="7E8CA6C2" wp14:editId="74E649E6">
                <wp:simplePos x="0" y="0"/>
                <wp:positionH relativeFrom="page">
                  <wp:posOffset>1074420</wp:posOffset>
                </wp:positionH>
                <wp:positionV relativeFrom="paragraph">
                  <wp:posOffset>138430</wp:posOffset>
                </wp:positionV>
                <wp:extent cx="2292350" cy="0"/>
                <wp:effectExtent l="7620" t="5080" r="5080" b="1397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2A2D7C27">
              <v:line id="Straight Connector 8"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10.9pt" to="265.1pt,10.9pt" w14:anchorId="1842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1u1AEAAJADAAAOAAAAZHJzL2Uyb0RvYy54bWysU02P0zAQvSPxHyzfadqyoN2o6R5alssC&#10;lbr8gKntJBaOxxq7TfvvGbsfLHBD5GDZnpnnN+9NFo/HwYmDoWjRN3I2mUphvEJtfdfI7y9P7+6l&#10;iAm8BofeNPJkonxcvn2zGENt5tij04YEg/hYj6GRfUqhrqqoejNAnGAwnoMt0gCJj9RVmmBk9MFV&#10;8+n0YzUi6UCoTIx8uz4H5bLgt61R6VvbRpOEayRzS2Wlsu7yWi0XUHcEobfqQgP+gcUA1vOjN6g1&#10;JBB7sn9BDVYRRmzTROFQYdtaZUoP3M1s+kc32x6CKb2wODHcZIr/D1Z9PWxIWN1INsrDwBZtE4Ht&#10;+iRW6D0LiCTus05jiDWnr/yGcqfq6LfhGdWPKDyuevCdKXxfToFBZrmi+q0kH2Lg13bjF9ScA/uE&#10;RbRjS0OGZDnEsXhzunljjkkovpzPH+bvP7CF6hqroL4WBorps8FB5E0jnfVZNqjh8BxTJgL1NSVf&#10;e3yyzhXrnRdjIx9md3elIKKzOgdzWqRut3IkDpCHp3ylK468TsvIa4j9Oa+EzmNFuPe6vNIb0J8u&#10;+wTWnffMyvmLSlmYs8Q71KcNXdVj2wv9y4jmuXp9LtW/fqTlTwAAAP//AwBQSwMEFAAGAAgAAAAh&#10;ABCwBzTbAAAACQEAAA8AAABkcnMvZG93bnJldi54bWxMj8FOwzAQRO9I/IO1SNyo0yAChDgVqsIF&#10;caCBD9jGJraI11HsNqFfzyIOcJzZp9mZarP4QRzNFF0gBetVBsJQF7SjXsH729PVHYiYkDQOgYyC&#10;LxNhU5+fVVjqMNPOHNvUCw6hWKICm9JYShk7azzGVRgN8e0jTB4Ty6mXesKZw/0g8ywrpEdH/MHi&#10;aLbWdJ/twStoX1/m4vl0mpvb1mFMydmm2Sp1ebE8PoBIZkl/MPzU5+pQc6d9OJCOYmBd3OeMKsjX&#10;PIGBm+uMjf2vIetK/l9QfwMAAP//AwBQSwECLQAUAAYACAAAACEAtoM4kv4AAADhAQAAEwAAAAAA&#10;AAAAAAAAAAAAAAAAW0NvbnRlbnRfVHlwZXNdLnhtbFBLAQItABQABgAIAAAAIQA4/SH/1gAAAJQB&#10;AAALAAAAAAAAAAAAAAAAAC8BAABfcmVscy8ucmVsc1BLAQItABQABgAIAAAAIQAdQp1u1AEAAJAD&#10;AAAOAAAAAAAAAAAAAAAAAC4CAABkcnMvZTJvRG9jLnhtbFBLAQItABQABgAIAAAAIQAQsAc02wAA&#10;AAkBAAAPAAAAAAAAAAAAAAAAAC4EAABkcnMvZG93bnJldi54bWxQSwUGAAAAAAQABADzAAAANgUA&#10;AAAA&#10;">
                <w10:wrap type="topAndBottom" anchorx="page"/>
              </v:line>
            </w:pict>
          </mc:Fallback>
        </mc:AlternateContent>
      </w:r>
      <w:r w:rsidRPr="00D703A5">
        <w:rPr>
          <w:rFonts w:cstheme="minorHAnsi"/>
          <w:noProof/>
          <w:highlight w:val="yellow"/>
        </w:rPr>
        <mc:AlternateContent>
          <mc:Choice Requires="wps">
            <w:drawing>
              <wp:anchor distT="0" distB="0" distL="0" distR="0" simplePos="0" relativeHeight="251658247" behindDoc="0" locked="0" layoutInCell="1" allowOverlap="1" wp14:anchorId="41ADEC46" wp14:editId="484E0CAD">
                <wp:simplePos x="0" y="0"/>
                <wp:positionH relativeFrom="page">
                  <wp:posOffset>3749040</wp:posOffset>
                </wp:positionH>
                <wp:positionV relativeFrom="paragraph">
                  <wp:posOffset>138430</wp:posOffset>
                </wp:positionV>
                <wp:extent cx="2468880" cy="0"/>
                <wp:effectExtent l="5715" t="5080" r="11430" b="1397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403620EC">
              <v:line id="Straight Connector 7"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10.9pt" to="489.6pt,10.9pt" w14:anchorId="43CE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EC1AEAAJADAAAOAAAAZHJzL2Uyb0RvYy54bWysU02P0zAQvSPxHyzfadqq2i1R0z20LJcF&#10;KnX5AVPbSSxsj2W7TfrvGbsfLHBD5GDZ8/HmzZvJ6mm0hp1UiBpdw2eTKWfKCZTadQ3//vr8YclZ&#10;TOAkGHSq4WcV+dP6/bvV4Gs1xx6NVIERiIv14Bvep+TrqoqiVxbiBL1y5GwxWEj0DF0lAwyEbk01&#10;n04fqgGD9AGFipGs24uTrwt+2yqRvrVtVImZhhO3VM5QzkM+q/UK6i6A77W40oB/YGFBOyp6h9pC&#10;AnYM+i8oq0XAiG2aCLQVtq0WqvRA3cymf3Sz78Gr0guJE/1dpvj/YMXX0y4wLRv+yJkDSyPapwC6&#10;6xPboHMkIAb2mHUafKwpfON2IXcqRrf3Lyh+ROZw04PrVOH7evYEMssZ1W8p+RE9VTsMX1BSDBwT&#10;FtHGNtgMSXKwsczmfJ+NGhMTZJwvHpbLJY1Q3HwV1LdEH2L6rNCyfGm40S7LBjWcXmLKRKC+hWSz&#10;w2dtTBm9cWxo+MfZYlESIhotszOHxdAdNiawE+TlKV/pijxvwzLyFmJ/iSuuy1oFPDpZqvQK5Kfr&#10;PYE2lzuxMu6qUhbmIvEB5XkXburR2Av964rmvXr7Ltm/fqT1TwAAAP//AwBQSwMEFAAGAAgAAAAh&#10;AMWCMHfdAAAACQEAAA8AAABkcnMvZG93bnJldi54bWxMj8FOwzAMhu9IvENkJG4sXQUb7ZpOaCoX&#10;xAEKD+A1XlPROFWTrWVPTxAHdrT96ff3F9vZ9uJEo+8cK1guEhDEjdMdtwo+P57vHkH4gKyxd0wK&#10;vsnDtry+KjDXbuJ3OtWhFTGEfY4KTAhDLqVvDFn0CzcQx9vBjRZDHMdW6hGnGG57mSbJSlrsOH4w&#10;ONDOUPNVH62C+u11Wr2cz1O1rjv0IXSmqnZK3d7MTxsQgebwD8OvflSHMjrt3ZG1F72Chyy5j6iC&#10;dBkrRCBbZymI/d9CloW8bFD+AAAA//8DAFBLAQItABQABgAIAAAAIQC2gziS/gAAAOEBAAATAAAA&#10;AAAAAAAAAAAAAAAAAABbQ29udGVudF9UeXBlc10ueG1sUEsBAi0AFAAGAAgAAAAhADj9If/WAAAA&#10;lAEAAAsAAAAAAAAAAAAAAAAALwEAAF9yZWxzLy5yZWxzUEsBAi0AFAAGAAgAAAAhAHpDIQLUAQAA&#10;kAMAAA4AAAAAAAAAAAAAAAAALgIAAGRycy9lMm9Eb2MueG1sUEsBAi0AFAAGAAgAAAAhAMWCMHfd&#10;AAAACQEAAA8AAAAAAAAAAAAAAAAALgQAAGRycy9kb3ducmV2LnhtbFBLBQYAAAAABAAEAPMAAAA4&#10;BQAAAAA=&#10;">
                <w10:wrap type="topAndBottom" anchorx="page"/>
              </v:line>
            </w:pict>
          </mc:Fallback>
        </mc:AlternateContent>
      </w:r>
    </w:p>
    <w:p w14:paraId="768E0921" w14:textId="77777777" w:rsidR="001138D7" w:rsidRPr="00D703A5" w:rsidRDefault="001138D7" w:rsidP="001138D7">
      <w:pPr>
        <w:rPr>
          <w:rFonts w:cstheme="minorHAnsi"/>
          <w:highlight w:val="yellow"/>
          <w:lang w:bidi="en-US"/>
        </w:rPr>
      </w:pPr>
    </w:p>
    <w:p w14:paraId="420122CF" w14:textId="77777777" w:rsidR="001138D7" w:rsidRPr="008828AA" w:rsidRDefault="001138D7" w:rsidP="001138D7">
      <w:pPr>
        <w:rPr>
          <w:rFonts w:cstheme="minorHAnsi"/>
          <w:lang w:bidi="en-US"/>
        </w:rPr>
      </w:pPr>
      <w:r w:rsidRPr="00D703A5">
        <w:rPr>
          <w:rFonts w:cstheme="minorHAnsi"/>
          <w:noProof/>
          <w:highlight w:val="yellow"/>
        </w:rPr>
        <mc:AlternateContent>
          <mc:Choice Requires="wps">
            <w:drawing>
              <wp:anchor distT="0" distB="0" distL="0" distR="0" simplePos="0" relativeHeight="251658248" behindDoc="0" locked="0" layoutInCell="1" allowOverlap="1" wp14:anchorId="75491B1E" wp14:editId="10A238AD">
                <wp:simplePos x="0" y="0"/>
                <wp:positionH relativeFrom="page">
                  <wp:posOffset>1074420</wp:posOffset>
                </wp:positionH>
                <wp:positionV relativeFrom="paragraph">
                  <wp:posOffset>121285</wp:posOffset>
                </wp:positionV>
                <wp:extent cx="2328545" cy="0"/>
                <wp:effectExtent l="7620" t="10160" r="6985" b="889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6EBF2715">
              <v:line id="Straight Connector 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9.55pt" to="267.95pt,9.55pt" w14:anchorId="02DDC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qW1QEAAJADAAAOAAAAZHJzL2Uyb0RvYy54bWysU02P2jAQvVfqf7B8LwHKom1E2AN0e9m2&#10;SGx/wGA7ibWOxxobEv59bQfYbXurNgfLno83b95MVg9DZ9hJkddoKz6bTDlTVqDUtqn4r+fHT/ec&#10;+QBWgkGrKn5Wnj+sP35Y9a5Uc2zRSEUsglhf9q7ibQiuLAovWtWBn6BTNjprpA5CfFJTSII+onem&#10;mE+ny6JHko5QKO+jdTs6+Trj17US4WddexWYqXjkFvJJ+Tyks1ivoGwIXKvFhQb8B4sOtI1Fb1Bb&#10;CMCOpP+B6rQg9FiHicCuwLrWQuUeYjez6V/d7FtwKvcSxfHuJpN/P1jx47QjpmXFl5xZ6OKI9oFA&#10;N21gG7Q2CojElkmn3vkyhm/sjlKnYrB794TixTOLmxZsozLf57OLILOUUfyRkh7exWqH/jvKGAPH&#10;gFm0oaYuQUY52JBnc77NRg2BiWicf57f3y3uOBNXXwHlNdGRD98UdixdKm60TbJBCacnHxIRKK8h&#10;yWzxURuTR28s6yv+ZbZY5ASPRsvkTGGemsPGEDtBWp785a6i521YQt6Cb8e47BrXivBoZa7SKpBf&#10;L/cA2oz3yMrYi0pJmFHiA8rzjq7qxbFn+pcVTXv19p2zX3+k9W8AAAD//wMAUEsDBBQABgAIAAAA&#10;IQAeQ2sO3QAAAAkBAAAPAAAAZHJzL2Rvd25yZXYueG1sTI/BTsMwEETvSPyDtUjcqNOiBpLGqVAV&#10;LogDDXyAG2/jiHgdxW4T+vUs4gC3nd3R7JtiO7tenHEMnScFy0UCAqnxpqNWwcf7890jiBA1Gd17&#10;QgVfGGBbXl8VOjd+oj2e69gKDqGQawU2xiGXMjQWnQ4LPyDx7ehHpyPLsZVm1BOHu16ukiSVTnfE&#10;H6wecGex+axPTkH99jqlL5fLVD3UnQ4xdraqdkrd3sxPGxAR5/hnhh98RoeSmQ7+RCaInnWardjK&#10;Q7YEwYb1/ToDcfhdyLKQ/xuU3wAAAP//AwBQSwECLQAUAAYACAAAACEAtoM4kv4AAADhAQAAEwAA&#10;AAAAAAAAAAAAAAAAAAAAW0NvbnRlbnRfVHlwZXNdLnhtbFBLAQItABQABgAIAAAAIQA4/SH/1gAA&#10;AJQBAAALAAAAAAAAAAAAAAAAAC8BAABfcmVscy8ucmVsc1BLAQItABQABgAIAAAAIQAWTCqW1QEA&#10;AJADAAAOAAAAAAAAAAAAAAAAAC4CAABkcnMvZTJvRG9jLnhtbFBLAQItABQABgAIAAAAIQAeQ2sO&#10;3QAAAAkBAAAPAAAAAAAAAAAAAAAAAC8EAABkcnMvZG93bnJldi54bWxQSwUGAAAAAAQABADzAAAA&#10;OQUAAAAA&#10;">
                <w10:wrap type="topAndBottom" anchorx="page"/>
              </v:line>
            </w:pict>
          </mc:Fallback>
        </mc:AlternateContent>
      </w:r>
      <w:r w:rsidRPr="00D703A5">
        <w:rPr>
          <w:rFonts w:cstheme="minorHAnsi"/>
          <w:noProof/>
          <w:highlight w:val="yellow"/>
        </w:rPr>
        <mc:AlternateContent>
          <mc:Choice Requires="wps">
            <w:drawing>
              <wp:anchor distT="0" distB="0" distL="0" distR="0" simplePos="0" relativeHeight="251658249" behindDoc="0" locked="0" layoutInCell="1" allowOverlap="1" wp14:anchorId="3A64F22E" wp14:editId="4DABA46E">
                <wp:simplePos x="0" y="0"/>
                <wp:positionH relativeFrom="page">
                  <wp:posOffset>3749040</wp:posOffset>
                </wp:positionH>
                <wp:positionV relativeFrom="paragraph">
                  <wp:posOffset>121285</wp:posOffset>
                </wp:positionV>
                <wp:extent cx="2468880" cy="0"/>
                <wp:effectExtent l="5715" t="10160" r="11430"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5C2DC580">
              <v:line id="Straight Connector 5"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9.55pt" to="489.6pt,9.55pt" w14:anchorId="1C7C3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2Q1AEAAJADAAAOAAAAZHJzL2Uyb0RvYy54bWysU02P0zAQvSPxHyzfadqquypR0z20LJcF&#10;KnX5AVPbSSxsj2W7TfrvGbsfLHBD5GDZ8/HmzZvJ6mm0hp1UiBpdw2eTKWfKCZTadQ3//vr8YclZ&#10;TOAkGHSq4WcV+dP6/bvV4Gs1xx6NVIERiIv14Bvep+TrqoqiVxbiBL1y5GwxWEj0DF0lAwyEbk01&#10;n04fqwGD9AGFipGs24uTrwt+2yqRvrVtVImZhhO3VM5QzkM+q/UK6i6A77W40oB/YGFBOyp6h9pC&#10;AnYM+i8oq0XAiG2aCLQVtq0WqvRA3cymf3Sz78Gr0guJE/1dpvj/YMXX0y4wLRv+wJkDSyPapwC6&#10;6xPboHMkIAb2kHUafKwpfON2IXcqRrf3Lyh+ROZw04PrVOH7evYEMssZ1W8p+RE9VTsMX1BSDBwT&#10;FtHGNtgMSXKwsczmfJ+NGhMTZJwvHpfLJY1Q3HwV1LdEH2L6rNCyfGm40S7LBjWcXmLKRKC+hWSz&#10;w2dtTBm9cWxo+MfZYlESIhotszOHxdAdNiawE+TlKV/pijxvwzLyFmJ/iSuuy1oFPDpZqvQK5Kfr&#10;PYE2lzuxMu6qUhbmIvEB5XkXburR2Av964rmvXr7Ltm/fqT1TwAAAP//AwBQSwMEFAAGAAgAAAAh&#10;AOuDKDvcAAAACQEAAA8AAABkcnMvZG93bnJldi54bWxMj8FOwzAMhu9IvENkJG4s3QQbLU0nNJUL&#10;4gCFB/Aa00Q0TtVka9nTE8SBHe3/0+/P5XZ2vTjSGKxnBctFBoK49dpyp+Dj/enmHkSIyBp7z6Tg&#10;mwJsq8uLEgvtJ36jYxM7kUo4FKjAxDgUUobWkMOw8ANxyj796DCmceykHnFK5a6XqyxbS4eW0wWD&#10;A+0MtV/NwSloXl+m9fPpNNWbxmKI0Zq63il1fTU/PoCINMd/GH71kzpUyWnvD6yD6BXc5dltQlOQ&#10;L0EkIN/kKxD7v4WsSnn+QfUDAAD//wMAUEsBAi0AFAAGAAgAAAAhALaDOJL+AAAA4QEAABMAAAAA&#10;AAAAAAAAAAAAAAAAAFtDb250ZW50X1R5cGVzXS54bWxQSwECLQAUAAYACAAAACEAOP0h/9YAAACU&#10;AQAACwAAAAAAAAAAAAAAAAAvAQAAX3JlbHMvLnJlbHNQSwECLQAUAAYACAAAACEAcis9kNQBAACQ&#10;AwAADgAAAAAAAAAAAAAAAAAuAgAAZHJzL2Uyb0RvYy54bWxQSwECLQAUAAYACAAAACEA64MoO9wA&#10;AAAJAQAADwAAAAAAAAAAAAAAAAAuBAAAZHJzL2Rvd25yZXYueG1sUEsFBgAAAAAEAAQA8wAAADcF&#10;AAAAAA==&#10;">
                <w10:wrap type="topAndBottom" anchorx="page"/>
              </v:line>
            </w:pict>
          </mc:Fallback>
        </mc:AlternateContent>
      </w:r>
    </w:p>
    <w:p w14:paraId="40A147B9" w14:textId="77777777" w:rsidR="001138D7" w:rsidRPr="008828AA" w:rsidRDefault="001138D7" w:rsidP="001138D7">
      <w:pPr>
        <w:rPr>
          <w:rFonts w:cstheme="minorHAnsi"/>
          <w:lang w:bidi="en-US"/>
        </w:rPr>
      </w:pPr>
    </w:p>
    <w:p w14:paraId="06496CF6" w14:textId="3E43E0C5" w:rsidR="001138D7" w:rsidRPr="008828AA" w:rsidRDefault="00285978" w:rsidP="00E4009B">
      <w:pPr>
        <w:numPr>
          <w:ilvl w:val="0"/>
          <w:numId w:val="1"/>
        </w:numPr>
        <w:jc w:val="both"/>
        <w:rPr>
          <w:rFonts w:cstheme="minorHAnsi"/>
          <w:lang w:bidi="en-US"/>
        </w:rPr>
      </w:pPr>
      <w:r>
        <w:rPr>
          <w:rFonts w:cstheme="minorHAnsi"/>
          <w:lang w:bidi="en-US"/>
        </w:rPr>
        <w:lastRenderedPageBreak/>
        <w:t>Are</w:t>
      </w:r>
      <w:r w:rsidR="001138D7" w:rsidRPr="008828AA">
        <w:rPr>
          <w:rFonts w:cstheme="minorHAnsi"/>
          <w:lang w:bidi="en-US"/>
        </w:rPr>
        <w:t xml:space="preserve"> there any member(s) of the applicant's staff or member(s) of the applicant's Board of Directors or other governing body who are business partners or family members of a City employee, consultant, or a member of the City Council?</w:t>
      </w:r>
    </w:p>
    <w:p w14:paraId="49E5CA4C" w14:textId="252F67F1" w:rsidR="00D66A46" w:rsidRPr="008828AA" w:rsidRDefault="007672E8" w:rsidP="00D66A46">
      <w:pPr>
        <w:ind w:left="720" w:firstLine="720"/>
        <w:rPr>
          <w:rFonts w:cstheme="minorHAnsi"/>
          <w:lang w:bidi="en-US"/>
        </w:rPr>
      </w:pPr>
      <w:r w:rsidRPr="008828AA">
        <w:rPr>
          <w:rFonts w:cstheme="minorHAnsi"/>
          <w:lang w:bidi="en-US"/>
        </w:rPr>
        <w:t xml:space="preserve">Yes </w:t>
      </w:r>
      <w:r>
        <w:rPr>
          <w:rFonts w:ascii="Webdings" w:eastAsia="Webdings" w:hAnsi="Webdings" w:cstheme="minorHAnsi"/>
        </w:rPr>
        <w:t></w:t>
      </w:r>
      <w:r w:rsidR="00D66A46" w:rsidRPr="008828AA">
        <w:rPr>
          <w:rFonts w:cstheme="minorHAnsi"/>
          <w:lang w:bidi="en-US"/>
        </w:rPr>
        <w:tab/>
      </w:r>
      <w:r w:rsidR="00D66A46" w:rsidRPr="008828AA">
        <w:rPr>
          <w:rFonts w:cstheme="minorHAnsi"/>
          <w:lang w:bidi="en-US"/>
        </w:rPr>
        <w:tab/>
      </w:r>
      <w:r w:rsidRPr="008828AA">
        <w:rPr>
          <w:rFonts w:cstheme="minorHAnsi"/>
          <w:lang w:bidi="en-US"/>
        </w:rPr>
        <w:t xml:space="preserve">No </w:t>
      </w:r>
      <w:r>
        <w:rPr>
          <w:rFonts w:ascii="Webdings" w:eastAsia="Webdings" w:hAnsi="Webdings" w:cstheme="minorHAnsi"/>
        </w:rPr>
        <w:t></w:t>
      </w:r>
    </w:p>
    <w:p w14:paraId="0F8E908A" w14:textId="77777777" w:rsidR="001138D7" w:rsidRPr="008828AA" w:rsidRDefault="001138D7" w:rsidP="001138D7">
      <w:pPr>
        <w:rPr>
          <w:rFonts w:cstheme="minorHAnsi"/>
          <w:lang w:bidi="en-US"/>
        </w:rPr>
      </w:pPr>
    </w:p>
    <w:p w14:paraId="6B4BCA2F" w14:textId="77777777" w:rsidR="001138D7" w:rsidRPr="008828AA" w:rsidRDefault="001138D7" w:rsidP="001138D7">
      <w:pPr>
        <w:rPr>
          <w:rFonts w:cstheme="minorHAnsi"/>
          <w:lang w:bidi="en-US"/>
        </w:rPr>
      </w:pPr>
      <w:r w:rsidRPr="008828AA">
        <w:rPr>
          <w:rFonts w:cstheme="minorHAnsi"/>
          <w:lang w:bidi="en-US"/>
        </w:rPr>
        <w:t>If yes, please list the name(s) below:</w:t>
      </w:r>
    </w:p>
    <w:p w14:paraId="559854ED" w14:textId="77777777" w:rsidR="001138D7" w:rsidRPr="008828AA" w:rsidRDefault="001138D7" w:rsidP="001138D7">
      <w:pPr>
        <w:rPr>
          <w:rFonts w:cstheme="minorHAnsi"/>
          <w:lang w:bidi="en-US"/>
        </w:rPr>
      </w:pPr>
    </w:p>
    <w:p w14:paraId="4FFED8A5" w14:textId="77777777" w:rsidR="001138D7" w:rsidRPr="008828AA" w:rsidRDefault="001138D7" w:rsidP="001138D7">
      <w:pPr>
        <w:rPr>
          <w:rFonts w:cstheme="minorHAnsi"/>
          <w:lang w:bidi="en-US"/>
        </w:rPr>
      </w:pPr>
      <w:r w:rsidRPr="008828AA">
        <w:rPr>
          <w:rFonts w:cstheme="minorHAnsi"/>
          <w:noProof/>
        </w:rPr>
        <mc:AlternateContent>
          <mc:Choice Requires="wps">
            <w:drawing>
              <wp:anchor distT="0" distB="0" distL="0" distR="0" simplePos="0" relativeHeight="251658250" behindDoc="0" locked="0" layoutInCell="1" allowOverlap="1" wp14:anchorId="4CCFE202" wp14:editId="5E1E3C98">
                <wp:simplePos x="0" y="0"/>
                <wp:positionH relativeFrom="page">
                  <wp:posOffset>1074420</wp:posOffset>
                </wp:positionH>
                <wp:positionV relativeFrom="paragraph">
                  <wp:posOffset>136525</wp:posOffset>
                </wp:positionV>
                <wp:extent cx="2292350" cy="0"/>
                <wp:effectExtent l="7620" t="10795" r="508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5C0B9F8E">
              <v:line id="Straight Connector 4"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10.75pt" to="265.1pt,10.75pt" w14:anchorId="455F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a01AEAAJADAAAOAAAAZHJzL2Uyb0RvYy54bWysU02P0zAQvSPxHyzfadpSEBs13UPLcllg&#10;pS4/YGo7iYXjscZu0/57xu7HLnBD5GDZ8/HmzZvJ8v44OHEwFC36Rs4mUymMV6it7xr54/nh3Scp&#10;YgKvwaE3jTyZKO9Xb98sx1CbOfbotCHBID7WY2hkn1Koqyqq3gwQJxiMZ2eLNEDiJ3WVJhgZfXDV&#10;fDr9WI1IOhAqEyNbN2enXBX8tjUqfW/baJJwjWRuqZxUzl0+q9US6o4g9FZdaMA/sBjAei56g9pA&#10;ArEn+xfUYBVhxDZNFA4Vtq1VpvTA3cymf3Sz7SGY0guLE8NNpvj/YNW3wxMJqxu5kMLDwCPaJgLb&#10;9Ums0XsWEEkssk5jiDWHr/0T5U7V0W/DI6qfUXhc9+A7U/g+nwKDzHJG9VtKfsTA1XbjV9QcA/uE&#10;RbRjS0OGZDnEsczmdJuNOSah2Dif383ff+ARqquvgvqaGCimLwYHkS+NdNZn2aCGw2NMmQjU15Bs&#10;9vhgnSujd16MjbybLRYlIaKzOjtzWKRut3YkDpCXp3ylK/a8DsvIG4j9Oa64zmtFuPe6VOkN6M+X&#10;ewLrzndm5fxFpSzMWeId6tMTXdXjsRf6lxXNe/X6XbJffqTVLwAAAP//AwBQSwMEFAAGAAgAAAAh&#10;AAMdrN7bAAAACQEAAA8AAABkcnMvZG93bnJldi54bWxMj8FOwzAQRO9I/IO1SNyo06AGCHEqVIUL&#10;4gCBD9jGJraI11HsNqFfzyIOcJzZp9mZarv4QRzNFF0gBetVBsJQF7SjXsH72+PVLYiYkDQOgYyC&#10;LxNhW5+fVVjqMNOrObapFxxCsUQFNqWxlDJ21niMqzAa4ttHmDwmllMv9YQzh/tB5llWSI+O+IPF&#10;0eys6T7bg1fQvjzPxdPpNDc3rcOYkrNNs1Pq8mJ5uAeRzJL+YPipz9Wh5k77cCAdxcC6uMsZVZCv&#10;NyAY2FxnbOx/DVlX8v+C+hsAAP//AwBQSwECLQAUAAYACAAAACEAtoM4kv4AAADhAQAAEwAAAAAA&#10;AAAAAAAAAAAAAAAAW0NvbnRlbnRfVHlwZXNdLnhtbFBLAQItABQABgAIAAAAIQA4/SH/1gAAAJQB&#10;AAALAAAAAAAAAAAAAAAAAC8BAABfcmVscy8ucmVsc1BLAQItABQABgAIAAAAIQCvPja01AEAAJAD&#10;AAAOAAAAAAAAAAAAAAAAAC4CAABkcnMvZTJvRG9jLnhtbFBLAQItABQABgAIAAAAIQADHaze2wAA&#10;AAkBAAAPAAAAAAAAAAAAAAAAAC4EAABkcnMvZG93bnJldi54bWxQSwUGAAAAAAQABADzAAAANgUA&#10;AAAA&#10;">
                <w10:wrap type="topAndBottom" anchorx="page"/>
              </v:line>
            </w:pict>
          </mc:Fallback>
        </mc:AlternateContent>
      </w:r>
      <w:r w:rsidRPr="008828AA">
        <w:rPr>
          <w:rFonts w:cstheme="minorHAnsi"/>
          <w:noProof/>
        </w:rPr>
        <mc:AlternateContent>
          <mc:Choice Requires="wps">
            <w:drawing>
              <wp:anchor distT="0" distB="0" distL="0" distR="0" simplePos="0" relativeHeight="251658251" behindDoc="0" locked="0" layoutInCell="1" allowOverlap="1" wp14:anchorId="49077334" wp14:editId="3DDB5F84">
                <wp:simplePos x="0" y="0"/>
                <wp:positionH relativeFrom="page">
                  <wp:posOffset>3749040</wp:posOffset>
                </wp:positionH>
                <wp:positionV relativeFrom="paragraph">
                  <wp:posOffset>136525</wp:posOffset>
                </wp:positionV>
                <wp:extent cx="2468880" cy="0"/>
                <wp:effectExtent l="5715" t="10795" r="11430"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1995AE7A">
              <v:line id="Straight Connector 3"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10.75pt" to="489.6pt,10.75pt" w14:anchorId="02E74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j91AEAAJADAAAOAAAAZHJzL2Uyb0RvYy54bWysU02P2jAQvVfqf7B8LwEWrWhE2AN0e9m2&#10;SGx/wGA7iVXbY9mGwL/v2AG6bW9Vc7Ds+Xjz5s1k9XS2hp1UiBpdw2eTKWfKCZTadQ3//vr8YclZ&#10;TOAkGHSq4RcV+dP6/bvV4Gs1xx6NVIERiIv14Bvep+TrqoqiVxbiBL1y5GwxWEj0DF0lAwyEbk01&#10;n04fqwGD9AGFipGs29HJ1wW/bZVI39o2qsRMw4lbKmco5yGf1XoFdRfA91pcacA/sLCgHRW9Q20h&#10;ATsG/ReU1SJgxDZNBNoK21YLVXqgbmbTP7rZ9+BV6YXEif4uU/x/sOLraReYlg1/4MyBpRHtUwDd&#10;9Ylt0DkSEAN7yDoNPtYUvnG7kDsVZ7f3Lyh+ROZw04PrVOH7evEEMssZ1W8p+RE9VTsMX1BSDBwT&#10;FtHObbAZkuRg5zKby3026pyYION88bhcLmmE4uaroL4l+hDTZ4WW5UvDjXZZNqjh9BJTJgL1LSSb&#10;HT5rY8rojWNDwz/OFouSENFomZ05LIbusDGBnSAvT/lKV+R5G5aRtxD7Ma64xrUKeHSyVOkVyE/X&#10;ewJtxjuxMu6qUhZmlPiA8rILN/Vo7IX+dUXzXr19l+xfP9L6JwAAAP//AwBQSwMEFAAGAAgAAAAh&#10;ANYvm53eAAAACQEAAA8AAABkcnMvZG93bnJldi54bWxMj8tOwzAQRfdI/IM1SOyo04g+EuJUqAob&#10;xAICHzCNp3FEPI5itwn9eoxYwHJmju6cW+xm24szjb5zrGC5SEAQN0533Cr4eH+624LwAVlj75gU&#10;fJGHXXl9VWCu3cRvdK5DK2II+xwVmBCGXErfGLLoF24gjrejGy2GOI6t1CNOMdz2Mk2StbTYcfxg&#10;cKC9oeazPlkF9evLtH6+XKZqU3foQ+hMVe2Vur2ZHx9ABJrDHww/+lEdyuh0cCfWXvQKVllyH1EF&#10;6XIFIgLZJktBHH4Xsizk/wblNwAAAP//AwBQSwECLQAUAAYACAAAACEAtoM4kv4AAADhAQAAEwAA&#10;AAAAAAAAAAAAAAAAAAAAW0NvbnRlbnRfVHlwZXNdLnhtbFBLAQItABQABgAIAAAAIQA4/SH/1gAA&#10;AJQBAAALAAAAAAAAAAAAAAAAAC8BAABfcmVscy8ucmVsc1BLAQItABQABgAIAAAAIQArlWj91AEA&#10;AJADAAAOAAAAAAAAAAAAAAAAAC4CAABkcnMvZTJvRG9jLnhtbFBLAQItABQABgAIAAAAIQDWL5ud&#10;3gAAAAkBAAAPAAAAAAAAAAAAAAAAAC4EAABkcnMvZG93bnJldi54bWxQSwUGAAAAAAQABADzAAAA&#10;OQUAAAAA&#10;">
                <w10:wrap type="topAndBottom" anchorx="page"/>
              </v:line>
            </w:pict>
          </mc:Fallback>
        </mc:AlternateContent>
      </w:r>
    </w:p>
    <w:p w14:paraId="7ECA15E4" w14:textId="77777777" w:rsidR="001138D7" w:rsidRPr="008828AA" w:rsidRDefault="001138D7" w:rsidP="001138D7">
      <w:pPr>
        <w:rPr>
          <w:rFonts w:cstheme="minorHAnsi"/>
          <w:lang w:bidi="en-US"/>
        </w:rPr>
      </w:pPr>
    </w:p>
    <w:p w14:paraId="29B6D7DF" w14:textId="77777777" w:rsidR="001138D7" w:rsidRPr="008828AA" w:rsidRDefault="001138D7" w:rsidP="001138D7">
      <w:pPr>
        <w:rPr>
          <w:rFonts w:cstheme="minorHAnsi"/>
          <w:lang w:bidi="en-US"/>
        </w:rPr>
      </w:pPr>
      <w:r w:rsidRPr="008828AA">
        <w:rPr>
          <w:rFonts w:cstheme="minorHAnsi"/>
          <w:noProof/>
        </w:rPr>
        <mc:AlternateContent>
          <mc:Choice Requires="wps">
            <w:drawing>
              <wp:anchor distT="0" distB="0" distL="0" distR="0" simplePos="0" relativeHeight="251658252" behindDoc="0" locked="0" layoutInCell="1" allowOverlap="1" wp14:anchorId="23EC2BB0" wp14:editId="3654C585">
                <wp:simplePos x="0" y="0"/>
                <wp:positionH relativeFrom="page">
                  <wp:posOffset>1074420</wp:posOffset>
                </wp:positionH>
                <wp:positionV relativeFrom="paragraph">
                  <wp:posOffset>123190</wp:posOffset>
                </wp:positionV>
                <wp:extent cx="2328545" cy="0"/>
                <wp:effectExtent l="7620" t="10160" r="698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31CC63C6">
              <v:line id="Straight Connector 2"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4.6pt,9.7pt" to="267.95pt,9.7pt" w14:anchorId="7DEA1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Np1AEAAJADAAAOAAAAZHJzL2Uyb0RvYy54bWysU02P0zAQvSPxHyzfadrQRUvUdA8ty2WB&#10;Sl1+wNR2EgvHY43dJv332E5bFritNgfLno83b95MVg9jb9hJkddoa76YzTlTVqDUtq35z+fHD/ec&#10;+QBWgkGran5Wnj+s379bDa5SJXZopCIWQayvBlfzLgRXFYUXnerBz9ApG50NUg8hPqktJMEQ0XtT&#10;lPP5p2JAko5QKO+jdTs5+TrjN40S4UfTeBWYqXnkFvJJ+Tyks1ivoGoJXKfFhQa8gkUP2saiN6gt&#10;BGBH0v9B9VoQemzCTGBfYNNooXIPsZvF/J9u9h04lXuJ4nh3k8m/Haz4ftoR07LmJWcW+jiifSDQ&#10;bRfYBq2NAiKxMuk0OF/F8I3dUepUjHbvnlD88szipgPbqsz3+ewiyCJlFH+lpId3sdph+IYyxsAx&#10;YBZtbKhPkFEONubZnG+zUWNgIhrLj+X93fKOM3H1FVBdEx358FVhz9Kl5kbbJBtUcHryIRGB6hqS&#10;zBYftTF59MayoeafF8tlTvBotEzOFOapPWwMsROk5clf7ip6XoYl5C34borLrmmtCI9W5iqdAvnl&#10;cg+gzXSPrIy9qJSEmSQ+oDzv6KpeHHumf1nRtFcv3zn7z4+0/g0AAP//AwBQSwMEFAAGAAgAAAAh&#10;AKZCwZ3dAAAACQEAAA8AAABkcnMvZG93bnJldi54bWxMj8FOwzAQRO9I/IO1SNyoQ6GhCXEqVIUL&#10;4lBCP2Abm8QiXkex24R+PYs4wG1ndzT7ptjMrhcnMwbrScHtIgFhqPHaUqtg//58swYRIpLG3pNR&#10;8GUCbMrLiwJz7Sd6M6c6toJDKOSooItxyKUMTWcchoUfDPHtw48OI8uxlXrEicNdL5dJkkqHlvhD&#10;h4PZdqb5rI9OQb17ndKX83mqHmqLIUbbVdVWqeur+ekRRDRz/DPDDz6jQ8lMB38kHUTPOs2WbOUh&#10;uwfBhtXdKgNx+F3IspD/G5TfAAAA//8DAFBLAQItABQABgAIAAAAIQC2gziS/gAAAOEBAAATAAAA&#10;AAAAAAAAAAAAAAAAAABbQ29udGVudF9UeXBlc10ueG1sUEsBAi0AFAAGAAgAAAAhADj9If/WAAAA&#10;lAEAAAsAAAAAAAAAAAAAAAAALwEAAF9yZWxzLy5yZWxzUEsBAi0AFAAGAAgAAAAhAEeaY2nUAQAA&#10;kAMAAA4AAAAAAAAAAAAAAAAALgIAAGRycy9lMm9Eb2MueG1sUEsBAi0AFAAGAAgAAAAhAKZCwZ3d&#10;AAAACQEAAA8AAAAAAAAAAAAAAAAALgQAAGRycy9kb3ducmV2LnhtbFBLBQYAAAAABAAEAPMAAAA4&#10;BQAAAAA=&#10;">
                <w10:wrap type="topAndBottom" anchorx="page"/>
              </v:line>
            </w:pict>
          </mc:Fallback>
        </mc:AlternateContent>
      </w:r>
      <w:r w:rsidRPr="008828AA">
        <w:rPr>
          <w:rFonts w:cstheme="minorHAnsi"/>
          <w:noProof/>
        </w:rPr>
        <mc:AlternateContent>
          <mc:Choice Requires="wps">
            <w:drawing>
              <wp:anchor distT="0" distB="0" distL="0" distR="0" simplePos="0" relativeHeight="251658253" behindDoc="0" locked="0" layoutInCell="1" allowOverlap="1" wp14:anchorId="6D2A5D33" wp14:editId="0D465E39">
                <wp:simplePos x="0" y="0"/>
                <wp:positionH relativeFrom="page">
                  <wp:posOffset>3749040</wp:posOffset>
                </wp:positionH>
                <wp:positionV relativeFrom="paragraph">
                  <wp:posOffset>123190</wp:posOffset>
                </wp:positionV>
                <wp:extent cx="2468880" cy="0"/>
                <wp:effectExtent l="5715" t="10160" r="1143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354C4E1A">
              <v:line id="Straight Connector 1" style="position:absolute;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95.2pt,9.7pt" to="489.6pt,9.7pt" w14:anchorId="4C72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v0gEAAJADAAAOAAAAZHJzL2Uyb0RvYy54bWysU8GOGjEMvVfqP0S5lwGEVnTEsAfo9rJt&#10;kdh+gEkyM1EzceQEBv6+ToBtt71VnUOU2M/P9rNn9XgenDgZihZ9I2eTqRTGK9TWd438/vL0YSlF&#10;TOA1OPSmkRcT5eP6/bvVGGozxx6dNiSYxMd6DI3sUwp1VUXVmwHiBIPx7GyRBkj8pK7SBCOzD66a&#10;T6cP1YikA6EyMbJ1e3XKdeFvW6PSt7aNJgnXSK4tlZPKechntV5B3RGE3qpbGfAPVQxgPSd9pdpC&#10;AnEk+xfVYBVhxDZNFA4Vtq1VpvTA3cymf3Sz7yGY0guLE8OrTPH/0aqvpx0Jq3l2UngYeET7RGC7&#10;PokNes8CIolZ1mkMsWb4xu8od6rOfh+eUf2IwuOmB9+ZUu/LJTBJiajehORHDJztMH5BzRg4Jiyi&#10;nVsaMiXLIc5lNpfX2ZhzEoqN88XDcrnkEaq7r4L6Hhgops8GB5EvjXTWZ9mghtNzTFw6Q++QbPb4&#10;ZJ0ro3dejI38OFssSkBEZ3V2Zlik7rBxJE6Ql6d8WQcmewPLzFuI/RVXXNe1Ijx6XbL0BvSn2z2B&#10;ddc7EznPfHdhrhIfUF92lPNkO4+9ZLytaN6r398F9etHWv8EAAD//wMAUEsDBBQABgAIAAAAIQBT&#10;goKo3QAAAAkBAAAPAAAAZHJzL2Rvd25yZXYueG1sTI/BTsMwEETvSPyDtUjcqEMFbRPiVKgKF8QB&#10;Ah+wjbexRWxHsduEfj2LOMBptTuj2Tfldna9ONEYbfAKbhcZCPJt0NZ3Cj7en242IGJCr7EPnhR8&#10;UYRtdXlRYqHD5N/o1KROcIiPBSowKQ2FlLE15DAuwkCetUMYHSZex07qEScOd71cZtlKOrSePxgc&#10;aGeo/WyOTkHz+jKtns/nqV43FmNK1tT1Tqnrq/nxAUSiOf2Z4Qef0aFipn04eh1Fr+A+z+7YykLO&#10;kw35Ol+C2P8eZFXK/w2qbwAAAP//AwBQSwECLQAUAAYACAAAACEAtoM4kv4AAADhAQAAEwAAAAAA&#10;AAAAAAAAAAAAAAAAW0NvbnRlbnRfVHlwZXNdLnhtbFBLAQItABQABgAIAAAAIQA4/SH/1gAAAJQB&#10;AAALAAAAAAAAAAAAAAAAAC8BAABfcmVscy8ucmVsc1BLAQItABQABgAIAAAAIQAj/XRv0gEAAJAD&#10;AAAOAAAAAAAAAAAAAAAAAC4CAABkcnMvZTJvRG9jLnhtbFBLAQItABQABgAIAAAAIQBTgoKo3QAA&#10;AAkBAAAPAAAAAAAAAAAAAAAAACwEAABkcnMvZG93bnJldi54bWxQSwUGAAAAAAQABADzAAAANgUA&#10;AAAA&#10;">
                <w10:wrap type="topAndBottom" anchorx="page"/>
              </v:line>
            </w:pict>
          </mc:Fallback>
        </mc:AlternateContent>
      </w:r>
    </w:p>
    <w:p w14:paraId="66844C38" w14:textId="77777777" w:rsidR="001138D7" w:rsidRPr="008828AA" w:rsidRDefault="001138D7" w:rsidP="001138D7">
      <w:pPr>
        <w:rPr>
          <w:rFonts w:cstheme="minorHAnsi"/>
          <w:lang w:bidi="en-US"/>
        </w:rPr>
      </w:pPr>
    </w:p>
    <w:p w14:paraId="7C6CE1BF" w14:textId="77777777" w:rsidR="001138D7" w:rsidRPr="008828AA" w:rsidRDefault="001138D7" w:rsidP="001138D7">
      <w:pPr>
        <w:rPr>
          <w:rFonts w:cstheme="minorHAnsi"/>
          <w:lang w:bidi="en-US"/>
        </w:rPr>
      </w:pPr>
      <w:r w:rsidRPr="008828AA">
        <w:rPr>
          <w:rFonts w:cstheme="minorHAnsi"/>
          <w:lang w:bidi="en-US"/>
        </w:rPr>
        <w:t>If you have answered “YES” to any of the above, the CDBG Office will review to determine whether a real or apparent conflict of interest exists.</w:t>
      </w:r>
      <w:r w:rsidR="00012D6D" w:rsidRPr="00012D6D">
        <w:rPr>
          <w:rFonts w:cstheme="minorHAnsi"/>
          <w:lang w:bidi="en-US"/>
        </w:rPr>
        <w:t xml:space="preserve"> </w:t>
      </w:r>
      <w:r w:rsidR="00E4009B">
        <w:rPr>
          <w:rFonts w:cstheme="minorHAnsi"/>
          <w:lang w:bidi="en-US"/>
        </w:rPr>
        <w:pict w14:anchorId="2B427E02">
          <v:rect id="_x0000_i1026" style="width:0;height:1.5pt" o:hralign="center" o:hrstd="t" o:hr="t" fillcolor="#a0a0a0" stroked="f"/>
        </w:pict>
      </w:r>
    </w:p>
    <w:p w14:paraId="7210509F" w14:textId="77777777" w:rsidR="00012D6D" w:rsidRDefault="00012D6D" w:rsidP="001138D7">
      <w:pPr>
        <w:rPr>
          <w:b/>
          <w:lang w:bidi="en-US"/>
        </w:rPr>
      </w:pPr>
    </w:p>
    <w:p w14:paraId="76F1DEB7" w14:textId="075E339C" w:rsidR="001138D7" w:rsidRPr="008828AA" w:rsidRDefault="000D51B2" w:rsidP="001138D7">
      <w:pPr>
        <w:rPr>
          <w:rFonts w:cstheme="minorHAnsi"/>
          <w:lang w:bidi="en-US"/>
        </w:rPr>
      </w:pPr>
      <w:r>
        <w:rPr>
          <w:b/>
          <w:lang w:bidi="en-US"/>
        </w:rPr>
        <w:t>***</w:t>
      </w:r>
      <w:r w:rsidR="00711BD7" w:rsidRPr="001138D7">
        <w:rPr>
          <w:b/>
          <w:lang w:bidi="en-US"/>
        </w:rPr>
        <w:t>Please complete budget forms using the attached Excel spreadsheet titled</w:t>
      </w:r>
      <w:r w:rsidR="00711BD7" w:rsidRPr="00711BD7">
        <w:rPr>
          <w:b/>
          <w:sz w:val="24"/>
          <w:szCs w:val="24"/>
          <w:u w:val="single"/>
          <w:lang w:bidi="en-US"/>
        </w:rPr>
        <w:t xml:space="preserve"> </w:t>
      </w:r>
      <w:r w:rsidR="00711BD7" w:rsidRPr="00711BD7">
        <w:rPr>
          <w:b/>
          <w:i/>
          <w:sz w:val="24"/>
          <w:szCs w:val="24"/>
          <w:u w:val="single"/>
          <w:lang w:bidi="en-US"/>
        </w:rPr>
        <w:t>CDBG Budget</w:t>
      </w:r>
      <w:r w:rsidR="00711BD7" w:rsidRPr="00711BD7">
        <w:rPr>
          <w:b/>
          <w:i/>
          <w:sz w:val="24"/>
          <w:szCs w:val="24"/>
          <w:u w:val="single"/>
        </w:rPr>
        <w:t xml:space="preserve"> </w:t>
      </w:r>
      <w:r w:rsidR="00711BD7" w:rsidRPr="00711BD7">
        <w:rPr>
          <w:b/>
          <w:sz w:val="24"/>
          <w:szCs w:val="24"/>
          <w:u w:val="single"/>
        </w:rPr>
        <w:t>A</w:t>
      </w:r>
      <w:r w:rsidR="00711BD7" w:rsidRPr="00711BD7">
        <w:rPr>
          <w:b/>
          <w:i/>
          <w:sz w:val="24"/>
          <w:szCs w:val="24"/>
          <w:u w:val="single"/>
        </w:rPr>
        <w:t>pplication</w:t>
      </w:r>
      <w:r w:rsidR="00711BD7" w:rsidRPr="00711BD7">
        <w:rPr>
          <w:b/>
          <w:i/>
          <w:spacing w:val="-13"/>
          <w:sz w:val="24"/>
          <w:szCs w:val="24"/>
          <w:u w:val="single"/>
        </w:rPr>
        <w:t xml:space="preserve"> </w:t>
      </w:r>
      <w:r w:rsidR="00711BD7" w:rsidRPr="00711BD7">
        <w:rPr>
          <w:b/>
          <w:i/>
          <w:sz w:val="24"/>
          <w:szCs w:val="24"/>
          <w:u w:val="single"/>
        </w:rPr>
        <w:t>Documents</w:t>
      </w:r>
      <w:r w:rsidR="00711BD7">
        <w:rPr>
          <w:b/>
          <w:i/>
          <w:sz w:val="24"/>
          <w:szCs w:val="24"/>
          <w:u w:val="single"/>
        </w:rPr>
        <w:t xml:space="preserve"> – CD-46</w:t>
      </w:r>
      <w:r w:rsidR="00711BD7" w:rsidRPr="00711BD7">
        <w:rPr>
          <w:b/>
          <w:i/>
          <w:sz w:val="24"/>
          <w:szCs w:val="24"/>
          <w:u w:val="single"/>
        </w:rPr>
        <w:t>.</w:t>
      </w:r>
    </w:p>
    <w:p w14:paraId="37FA1588" w14:textId="53044993" w:rsidR="001138D7" w:rsidRDefault="00E4009B" w:rsidP="001138D7">
      <w:pPr>
        <w:rPr>
          <w:rFonts w:cstheme="minorHAnsi"/>
          <w:lang w:bidi="en-US"/>
        </w:rPr>
      </w:pPr>
      <w:r>
        <w:rPr>
          <w:rFonts w:cstheme="minorHAnsi"/>
          <w:lang w:bidi="en-US"/>
        </w:rPr>
        <w:pict w14:anchorId="726976ED">
          <v:rect id="_x0000_i1027" style="width:0;height:1.5pt" o:hralign="center" o:bullet="t" o:hrstd="t" o:hr="t" fillcolor="#a0a0a0" stroked="f"/>
        </w:pict>
      </w:r>
    </w:p>
    <w:p w14:paraId="316D5615" w14:textId="77777777" w:rsidR="000D51B2" w:rsidRPr="008828AA" w:rsidRDefault="000D51B2" w:rsidP="001138D7">
      <w:pPr>
        <w:rPr>
          <w:rFonts w:cstheme="minorHAnsi"/>
          <w:lang w:bidi="en-US"/>
        </w:rPr>
      </w:pPr>
    </w:p>
    <w:p w14:paraId="1018D069" w14:textId="77777777" w:rsidR="001138D7" w:rsidRPr="008828AA" w:rsidRDefault="001138D7" w:rsidP="001138D7">
      <w:pPr>
        <w:rPr>
          <w:rFonts w:cstheme="minorHAnsi"/>
          <w:lang w:bidi="en-US"/>
        </w:rPr>
      </w:pPr>
      <w:r w:rsidRPr="008828AA">
        <w:rPr>
          <w:rFonts w:cstheme="minorHAnsi"/>
          <w:lang w:bidi="en-US"/>
        </w:rPr>
        <w:t>Name of Organization: _</w:t>
      </w:r>
      <w:r w:rsidRPr="008828AA">
        <w:rPr>
          <w:rFonts w:cstheme="minorHAnsi"/>
          <w:u w:val="single"/>
          <w:lang w:bidi="en-US"/>
        </w:rPr>
        <w:t xml:space="preserve"> </w:t>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p>
    <w:p w14:paraId="230002FE" w14:textId="77777777" w:rsidR="001138D7" w:rsidRPr="008828AA" w:rsidRDefault="001138D7" w:rsidP="001138D7">
      <w:pPr>
        <w:rPr>
          <w:rFonts w:cstheme="minorHAnsi"/>
          <w:lang w:bidi="en-US"/>
        </w:rPr>
      </w:pPr>
    </w:p>
    <w:p w14:paraId="527FA29D" w14:textId="77777777" w:rsidR="001138D7" w:rsidRPr="008828AA" w:rsidRDefault="001138D7" w:rsidP="001138D7">
      <w:pPr>
        <w:rPr>
          <w:rFonts w:cstheme="minorHAnsi"/>
          <w:lang w:bidi="en-US"/>
        </w:rPr>
      </w:pPr>
      <w:r w:rsidRPr="008828AA">
        <w:rPr>
          <w:rFonts w:cstheme="minorHAnsi"/>
          <w:lang w:bidi="en-US"/>
        </w:rPr>
        <w:t xml:space="preserve">Name of Applicant’s Authorized Official: </w:t>
      </w:r>
      <w:r w:rsidRPr="008828AA">
        <w:rPr>
          <w:rFonts w:cstheme="minorHAnsi"/>
          <w:u w:val="single"/>
          <w:lang w:bidi="en-US"/>
        </w:rPr>
        <w:t xml:space="preserve"> </w:t>
      </w:r>
      <w:r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p>
    <w:p w14:paraId="058E40CC" w14:textId="77777777" w:rsidR="001138D7" w:rsidRPr="008828AA" w:rsidRDefault="001138D7" w:rsidP="001138D7">
      <w:pPr>
        <w:rPr>
          <w:rFonts w:cstheme="minorHAnsi"/>
          <w:lang w:bidi="en-US"/>
        </w:rPr>
      </w:pPr>
    </w:p>
    <w:p w14:paraId="3D588AD5" w14:textId="77777777" w:rsidR="001138D7" w:rsidRPr="008828AA" w:rsidRDefault="001138D7" w:rsidP="001138D7">
      <w:pPr>
        <w:rPr>
          <w:rFonts w:cstheme="minorHAnsi"/>
          <w:lang w:bidi="en-US"/>
        </w:rPr>
      </w:pPr>
      <w:r w:rsidRPr="008828AA">
        <w:rPr>
          <w:rFonts w:cstheme="minorHAnsi"/>
          <w:lang w:bidi="en-US"/>
        </w:rPr>
        <w:t>Authorized Official’s Title: _</w:t>
      </w:r>
      <w:r w:rsidRPr="008828AA">
        <w:rPr>
          <w:rFonts w:cstheme="minorHAnsi"/>
          <w:u w:val="single"/>
          <w:lang w:bidi="en-US"/>
        </w:rPr>
        <w:t xml:space="preserve"> </w:t>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Pr="008828AA">
        <w:rPr>
          <w:rFonts w:cstheme="minorHAnsi"/>
          <w:u w:val="single"/>
          <w:lang w:bidi="en-US"/>
        </w:rPr>
        <w:tab/>
      </w:r>
    </w:p>
    <w:p w14:paraId="08D2D41D" w14:textId="77777777" w:rsidR="001138D7" w:rsidRPr="008828AA" w:rsidRDefault="001138D7" w:rsidP="001138D7">
      <w:pPr>
        <w:rPr>
          <w:rFonts w:cstheme="minorHAnsi"/>
          <w:lang w:bidi="en-US"/>
        </w:rPr>
      </w:pPr>
    </w:p>
    <w:p w14:paraId="1B2021FF" w14:textId="77777777" w:rsidR="001138D7" w:rsidRPr="008828AA" w:rsidRDefault="001138D7" w:rsidP="001138D7">
      <w:pPr>
        <w:rPr>
          <w:rFonts w:cstheme="minorHAnsi"/>
          <w:lang w:bidi="en-US"/>
        </w:rPr>
      </w:pPr>
      <w:r w:rsidRPr="008828AA">
        <w:rPr>
          <w:rFonts w:cstheme="minorHAnsi"/>
          <w:lang w:bidi="en-US"/>
        </w:rPr>
        <w:t>Signature of Authorized Official: _</w:t>
      </w:r>
      <w:r w:rsidRPr="008828AA">
        <w:rPr>
          <w:rFonts w:cstheme="minorHAnsi"/>
          <w:u w:val="single"/>
          <w:lang w:bidi="en-US"/>
        </w:rPr>
        <w:t xml:space="preserve"> </w:t>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00D66A46" w:rsidRPr="008828AA">
        <w:rPr>
          <w:rFonts w:cstheme="minorHAnsi"/>
          <w:u w:val="single"/>
          <w:lang w:bidi="en-US"/>
        </w:rPr>
        <w:tab/>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Pr="008828AA">
        <w:rPr>
          <w:rFonts w:cstheme="minorHAnsi"/>
          <w:u w:val="single"/>
          <w:lang w:bidi="en-US"/>
        </w:rPr>
        <w:tab/>
      </w:r>
      <w:r w:rsidRPr="008828AA">
        <w:rPr>
          <w:rFonts w:cstheme="minorHAnsi"/>
          <w:lang w:bidi="en-US"/>
        </w:rPr>
        <w:t>_</w:t>
      </w:r>
      <w:r w:rsidRPr="008828AA">
        <w:rPr>
          <w:rFonts w:cstheme="minorHAnsi"/>
          <w:u w:val="single"/>
          <w:lang w:bidi="en-US"/>
        </w:rPr>
        <w:t xml:space="preserve"> </w:t>
      </w:r>
      <w:r w:rsidRPr="008828AA">
        <w:rPr>
          <w:rFonts w:cstheme="minorHAnsi"/>
          <w:u w:val="single"/>
          <w:lang w:bidi="en-US"/>
        </w:rPr>
        <w:tab/>
      </w:r>
      <w:r w:rsidRPr="008828AA">
        <w:rPr>
          <w:rFonts w:cstheme="minorHAnsi"/>
          <w:lang w:bidi="en-US"/>
        </w:rPr>
        <w:t>_</w:t>
      </w:r>
    </w:p>
    <w:p w14:paraId="3AC4F5B9" w14:textId="77777777" w:rsidR="00012D6D" w:rsidRPr="008A2F93" w:rsidRDefault="00012D6D" w:rsidP="008A2F93">
      <w:pPr>
        <w:spacing w:before="240"/>
        <w:rPr>
          <w:rFonts w:cstheme="minorHAnsi"/>
          <w:b/>
        </w:rPr>
      </w:pPr>
      <w:r w:rsidRPr="008A2F93">
        <w:rPr>
          <w:rFonts w:cstheme="minorHAnsi"/>
          <w:b/>
        </w:rPr>
        <w:t>Return to Baltimore Department of Housing and Community Development:</w:t>
      </w:r>
    </w:p>
    <w:p w14:paraId="31139BFD" w14:textId="77777777" w:rsidR="00012D6D" w:rsidRDefault="00012D6D" w:rsidP="00E4009B">
      <w:pPr>
        <w:pStyle w:val="ListParagraph"/>
        <w:numPr>
          <w:ilvl w:val="0"/>
          <w:numId w:val="10"/>
        </w:numPr>
        <w:rPr>
          <w:rFonts w:asciiTheme="minorHAnsi" w:hAnsiTheme="minorHAnsi" w:cstheme="minorHAnsi"/>
        </w:rPr>
      </w:pPr>
      <w:r w:rsidRPr="00012D6D">
        <w:rPr>
          <w:rFonts w:asciiTheme="minorHAnsi" w:hAnsiTheme="minorHAnsi" w:cstheme="minorHAnsi"/>
        </w:rPr>
        <w:t>Email application, budget file, and attachments to</w:t>
      </w:r>
      <w:r w:rsidR="008A2F93">
        <w:rPr>
          <w:rFonts w:asciiTheme="minorHAnsi" w:hAnsiTheme="minorHAnsi" w:cstheme="minorHAnsi"/>
        </w:rPr>
        <w:t>:</w:t>
      </w:r>
      <w:r w:rsidRPr="00012D6D">
        <w:rPr>
          <w:rFonts w:asciiTheme="minorHAnsi" w:hAnsiTheme="minorHAnsi" w:cstheme="minorHAnsi"/>
        </w:rPr>
        <w:t xml:space="preserve"> </w:t>
      </w:r>
      <w:hyperlink r:id="rId12" w:history="1">
        <w:r w:rsidR="00C16C3E" w:rsidRPr="00A30273">
          <w:rPr>
            <w:rStyle w:val="Hyperlink"/>
            <w:rFonts w:asciiTheme="minorHAnsi" w:hAnsiTheme="minorHAnsi" w:cstheme="minorHAnsi"/>
          </w:rPr>
          <w:t>lorraine.cannon@baltimorecity.gov</w:t>
        </w:r>
      </w:hyperlink>
    </w:p>
    <w:p w14:paraId="2C9C7EB5" w14:textId="3A650ECA" w:rsidR="008A2F93" w:rsidRPr="00D23D91" w:rsidRDefault="008A2F93" w:rsidP="00E4009B">
      <w:pPr>
        <w:pStyle w:val="ListParagraph"/>
        <w:numPr>
          <w:ilvl w:val="0"/>
          <w:numId w:val="10"/>
        </w:numPr>
        <w:rPr>
          <w:rFonts w:cstheme="minorHAnsi"/>
        </w:rPr>
      </w:pPr>
      <w:r w:rsidRPr="00D23D91">
        <w:rPr>
          <w:rFonts w:asciiTheme="minorHAnsi" w:hAnsiTheme="minorHAnsi" w:cstheme="minorHAnsi"/>
        </w:rPr>
        <w:t>Mail 2 paper copies of the application only to: DHCD - CDBG Office, Suite 1101, 417 E. Fayette St., Baltimore, MD 21202</w:t>
      </w:r>
    </w:p>
    <w:p w14:paraId="5DDF9083" w14:textId="52C7C812" w:rsidR="000F26EB" w:rsidRPr="00E3588C" w:rsidRDefault="008A2F93" w:rsidP="00E4009B">
      <w:pPr>
        <w:pStyle w:val="ListParagraph"/>
        <w:numPr>
          <w:ilvl w:val="0"/>
          <w:numId w:val="10"/>
        </w:numPr>
        <w:rPr>
          <w:rFonts w:cstheme="minorHAnsi"/>
        </w:rPr>
      </w:pPr>
      <w:r w:rsidRPr="00E3588C">
        <w:rPr>
          <w:rFonts w:asciiTheme="minorHAnsi" w:hAnsiTheme="minorHAnsi" w:cstheme="minorHAnsi"/>
        </w:rPr>
        <w:t>For assistance call Susan Moriarty at 410-396-1966</w:t>
      </w:r>
      <w:r w:rsidR="000F26EB" w:rsidRPr="00E3588C">
        <w:rPr>
          <w:rFonts w:cstheme="minorHAnsi"/>
        </w:rPr>
        <w:br w:type="page"/>
      </w:r>
    </w:p>
    <w:p w14:paraId="320A4024" w14:textId="6E479E96" w:rsidR="00DC421F" w:rsidRPr="009A0B16" w:rsidRDefault="00DC421F" w:rsidP="00DC421F">
      <w:pPr>
        <w:jc w:val="center"/>
        <w:rPr>
          <w:rFonts w:cstheme="minorHAnsi"/>
        </w:rPr>
      </w:pPr>
      <w:bookmarkStart w:id="42" w:name="_Hlk49312546"/>
      <w:r w:rsidRPr="00DC421F">
        <w:rPr>
          <w:rFonts w:cstheme="minorHAnsi"/>
          <w:b/>
          <w:bCs/>
        </w:rPr>
        <w:lastRenderedPageBreak/>
        <w:t xml:space="preserve"> </w:t>
      </w:r>
      <w:r w:rsidRPr="00B93A00">
        <w:rPr>
          <w:rFonts w:cstheme="minorHAnsi"/>
          <w:b/>
          <w:bCs/>
        </w:rPr>
        <w:t>EXHIBIT A:  CASE MANAGEMENT SCOPE OF WORK</w:t>
      </w:r>
    </w:p>
    <w:p w14:paraId="4E4B66CA" w14:textId="77777777" w:rsidR="00DC421F" w:rsidRPr="00666587" w:rsidRDefault="00DC421F" w:rsidP="00E4009B">
      <w:pPr>
        <w:pStyle w:val="ListParagraph"/>
        <w:numPr>
          <w:ilvl w:val="0"/>
          <w:numId w:val="13"/>
        </w:numPr>
        <w:ind w:left="648"/>
        <w:contextualSpacing/>
        <w:rPr>
          <w:rFonts w:asciiTheme="minorHAnsi" w:hAnsiTheme="minorHAnsi" w:cstheme="minorHAnsi"/>
        </w:rPr>
      </w:pPr>
      <w:r w:rsidRPr="00666587">
        <w:rPr>
          <w:rFonts w:asciiTheme="minorHAnsi" w:hAnsiTheme="minorHAnsi" w:cstheme="minorHAnsi"/>
        </w:rPr>
        <w:t>The applicant (“Provider”) will receive client referrals from the Mayor’s Office of Children and Family Success, after intake and eligibility review of each case by the Baltimore City Community Action Partnership (BCCAP).</w:t>
      </w:r>
    </w:p>
    <w:p w14:paraId="3DB338B0" w14:textId="77777777" w:rsidR="00DC421F" w:rsidRPr="00B93A00" w:rsidRDefault="00DC421F" w:rsidP="00DC421F">
      <w:pPr>
        <w:spacing w:after="120" w:line="276" w:lineRule="auto"/>
        <w:jc w:val="both"/>
        <w:rPr>
          <w:rFonts w:eastAsia="Times New Roman" w:cstheme="minorHAnsi"/>
        </w:rPr>
      </w:pPr>
    </w:p>
    <w:p w14:paraId="1F928198" w14:textId="77777777" w:rsidR="00DC421F" w:rsidRPr="00666587" w:rsidRDefault="00DC421F" w:rsidP="00E4009B">
      <w:pPr>
        <w:pStyle w:val="ListParagraph"/>
        <w:widowControl/>
        <w:numPr>
          <w:ilvl w:val="0"/>
          <w:numId w:val="13"/>
        </w:numPr>
        <w:autoSpaceDE/>
        <w:autoSpaceDN/>
        <w:spacing w:after="120" w:line="276" w:lineRule="auto"/>
        <w:ind w:left="648"/>
        <w:jc w:val="both"/>
        <w:rPr>
          <w:rFonts w:asciiTheme="minorHAnsi" w:hAnsiTheme="minorHAnsi" w:cstheme="minorHAnsi"/>
        </w:rPr>
      </w:pPr>
      <w:r w:rsidRPr="00666587">
        <w:rPr>
          <w:rFonts w:asciiTheme="minorHAnsi" w:hAnsiTheme="minorHAnsi" w:cstheme="minorHAnsi"/>
        </w:rPr>
        <w:t>Housing Identification:</w:t>
      </w:r>
    </w:p>
    <w:p w14:paraId="52826CE6" w14:textId="77777777" w:rsidR="00DC421F" w:rsidRPr="00666587" w:rsidRDefault="00DC421F" w:rsidP="00E4009B">
      <w:pPr>
        <w:pStyle w:val="ListParagraph"/>
        <w:numPr>
          <w:ilvl w:val="2"/>
          <w:numId w:val="13"/>
        </w:numPr>
        <w:spacing w:after="120" w:line="276" w:lineRule="auto"/>
        <w:jc w:val="both"/>
        <w:rPr>
          <w:rFonts w:asciiTheme="minorHAnsi" w:hAnsiTheme="minorHAnsi" w:cstheme="minorHAnsi"/>
        </w:rPr>
      </w:pPr>
      <w:r w:rsidRPr="00666587">
        <w:rPr>
          <w:rFonts w:asciiTheme="minorHAnsi" w:hAnsiTheme="minorHAnsi" w:cstheme="minorHAnsi"/>
        </w:rPr>
        <w:t>The Provider will assist clients to find appropriate rental housing in the community. The Provider shall identify housing units that meet all program requirements.  The Provider will:</w:t>
      </w:r>
    </w:p>
    <w:p w14:paraId="709894BC" w14:textId="77777777" w:rsidR="00DC421F" w:rsidRPr="00666587" w:rsidRDefault="00DC421F" w:rsidP="00E4009B">
      <w:pPr>
        <w:pStyle w:val="ListParagraph"/>
        <w:numPr>
          <w:ilvl w:val="0"/>
          <w:numId w:val="15"/>
        </w:numPr>
        <w:spacing w:after="120" w:line="276" w:lineRule="auto"/>
        <w:jc w:val="both"/>
        <w:rPr>
          <w:rFonts w:asciiTheme="minorHAnsi" w:hAnsiTheme="minorHAnsi" w:cstheme="minorHAnsi"/>
        </w:rPr>
      </w:pPr>
      <w:r w:rsidRPr="00666587">
        <w:rPr>
          <w:rFonts w:asciiTheme="minorHAnsi" w:hAnsiTheme="minorHAnsi" w:cstheme="minorHAnsi"/>
        </w:rPr>
        <w:t>Contact and recruit landlords to provide housing appropriate for the client’s household characteristics;</w:t>
      </w:r>
    </w:p>
    <w:p w14:paraId="2EAE65E4" w14:textId="77777777" w:rsidR="00B721D9" w:rsidRDefault="00DC421F" w:rsidP="00E4009B">
      <w:pPr>
        <w:pStyle w:val="ListParagraph"/>
        <w:numPr>
          <w:ilvl w:val="0"/>
          <w:numId w:val="15"/>
        </w:numPr>
        <w:spacing w:after="120" w:line="276" w:lineRule="auto"/>
        <w:jc w:val="both"/>
        <w:rPr>
          <w:rFonts w:asciiTheme="minorHAnsi" w:hAnsiTheme="minorHAnsi" w:cstheme="minorHAnsi"/>
        </w:rPr>
      </w:pPr>
      <w:r w:rsidRPr="007B2857">
        <w:rPr>
          <w:rFonts w:asciiTheme="minorHAnsi" w:hAnsiTheme="minorHAnsi" w:cstheme="minorHAnsi"/>
        </w:rPr>
        <w:t xml:space="preserve">Assist clients to complete applications and prepare for interviews with landlords; </w:t>
      </w:r>
    </w:p>
    <w:p w14:paraId="0C4EAB77" w14:textId="37E117D6" w:rsidR="00DC421F" w:rsidRPr="007B2857" w:rsidRDefault="00DC421F" w:rsidP="00E4009B">
      <w:pPr>
        <w:pStyle w:val="ListParagraph"/>
        <w:numPr>
          <w:ilvl w:val="0"/>
          <w:numId w:val="15"/>
        </w:numPr>
        <w:spacing w:after="120" w:line="276" w:lineRule="auto"/>
        <w:jc w:val="both"/>
        <w:rPr>
          <w:rFonts w:asciiTheme="minorHAnsi" w:hAnsiTheme="minorHAnsi" w:cstheme="minorHAnsi"/>
        </w:rPr>
      </w:pPr>
      <w:r w:rsidRPr="007B2857">
        <w:rPr>
          <w:rFonts w:asciiTheme="minorHAnsi" w:hAnsiTheme="minorHAnsi" w:cstheme="minorHAnsi"/>
        </w:rPr>
        <w:t xml:space="preserve">Assist clients </w:t>
      </w:r>
      <w:r w:rsidR="00E54431" w:rsidRPr="007B2857">
        <w:rPr>
          <w:rFonts w:asciiTheme="minorHAnsi" w:hAnsiTheme="minorHAnsi" w:cstheme="minorHAnsi"/>
        </w:rPr>
        <w:t xml:space="preserve">in locating housing units and </w:t>
      </w:r>
      <w:r w:rsidRPr="007B2857">
        <w:rPr>
          <w:rFonts w:asciiTheme="minorHAnsi" w:hAnsiTheme="minorHAnsi" w:cstheme="minorHAnsi"/>
        </w:rPr>
        <w:t>determin</w:t>
      </w:r>
      <w:r w:rsidR="00E54431" w:rsidRPr="007B2857">
        <w:rPr>
          <w:rFonts w:asciiTheme="minorHAnsi" w:hAnsiTheme="minorHAnsi" w:cstheme="minorHAnsi"/>
        </w:rPr>
        <w:t>ing</w:t>
      </w:r>
      <w:r w:rsidRPr="007B2857">
        <w:rPr>
          <w:rFonts w:asciiTheme="minorHAnsi" w:hAnsiTheme="minorHAnsi" w:cstheme="minorHAnsi"/>
        </w:rPr>
        <w:t xml:space="preserve"> if a housing option meets their needs and preferences</w:t>
      </w:r>
      <w:r w:rsidR="00B721D9">
        <w:rPr>
          <w:rFonts w:asciiTheme="minorHAnsi" w:hAnsiTheme="minorHAnsi" w:cstheme="minorHAnsi"/>
        </w:rPr>
        <w:t>;</w:t>
      </w:r>
    </w:p>
    <w:p w14:paraId="41149A72" w14:textId="5D1507E7" w:rsidR="00DC421F" w:rsidRPr="00666587" w:rsidRDefault="00DC421F" w:rsidP="00E4009B">
      <w:pPr>
        <w:pStyle w:val="ListParagraph"/>
        <w:numPr>
          <w:ilvl w:val="0"/>
          <w:numId w:val="15"/>
        </w:numPr>
        <w:spacing w:after="120" w:line="276" w:lineRule="auto"/>
        <w:jc w:val="both"/>
        <w:rPr>
          <w:rFonts w:asciiTheme="minorHAnsi" w:hAnsiTheme="minorHAnsi" w:cstheme="minorHAnsi"/>
        </w:rPr>
      </w:pPr>
      <w:r w:rsidRPr="00666587">
        <w:rPr>
          <w:rFonts w:asciiTheme="minorHAnsi" w:hAnsiTheme="minorHAnsi" w:cstheme="minorHAnsi"/>
        </w:rPr>
        <w:t>Verify that the rental housing unit has a current license with the City of Baltimore Department of Housing and Community Development</w:t>
      </w:r>
      <w:r w:rsidR="00B721D9">
        <w:rPr>
          <w:rFonts w:asciiTheme="minorHAnsi" w:hAnsiTheme="minorHAnsi" w:cstheme="minorHAnsi"/>
        </w:rPr>
        <w:t>;</w:t>
      </w:r>
    </w:p>
    <w:p w14:paraId="4E75D351" w14:textId="0B136CEE" w:rsidR="00DC421F" w:rsidRPr="00666587" w:rsidRDefault="00DC421F" w:rsidP="00E4009B">
      <w:pPr>
        <w:pStyle w:val="ListParagraph"/>
        <w:numPr>
          <w:ilvl w:val="0"/>
          <w:numId w:val="15"/>
        </w:numPr>
        <w:spacing w:after="120" w:line="276" w:lineRule="auto"/>
        <w:jc w:val="both"/>
        <w:rPr>
          <w:rFonts w:asciiTheme="minorHAnsi" w:hAnsiTheme="minorHAnsi" w:cstheme="minorHAnsi"/>
        </w:rPr>
      </w:pPr>
      <w:r w:rsidRPr="00666587">
        <w:rPr>
          <w:rFonts w:asciiTheme="minorHAnsi" w:hAnsiTheme="minorHAnsi" w:cstheme="minorHAnsi"/>
        </w:rPr>
        <w:t xml:space="preserve">Verify that the contract rent for the housing unit is lower than or equal to </w:t>
      </w:r>
      <w:r w:rsidR="00E54431">
        <w:rPr>
          <w:rFonts w:asciiTheme="minorHAnsi" w:hAnsiTheme="minorHAnsi" w:cstheme="minorHAnsi"/>
        </w:rPr>
        <w:t xml:space="preserve">the lesser of </w:t>
      </w:r>
      <w:r w:rsidRPr="00666587">
        <w:rPr>
          <w:rFonts w:asciiTheme="minorHAnsi" w:hAnsiTheme="minorHAnsi" w:cstheme="minorHAnsi"/>
        </w:rPr>
        <w:t>Fair Market Rent standards established by the U.S. Department of Housing and Urban Development</w:t>
      </w:r>
      <w:r w:rsidR="00E54431">
        <w:rPr>
          <w:rFonts w:asciiTheme="minorHAnsi" w:hAnsiTheme="minorHAnsi" w:cstheme="minorHAnsi"/>
        </w:rPr>
        <w:t xml:space="preserve"> and comparable rents identified through a rent reasonableness assessment</w:t>
      </w:r>
      <w:r w:rsidR="006F3CF8">
        <w:rPr>
          <w:rFonts w:asciiTheme="minorHAnsi" w:hAnsiTheme="minorHAnsi" w:cstheme="minorHAnsi"/>
        </w:rPr>
        <w:t>;</w:t>
      </w:r>
    </w:p>
    <w:p w14:paraId="1938A458" w14:textId="0B0D6E69" w:rsidR="00DC421F" w:rsidRPr="00666587" w:rsidRDefault="00DC421F" w:rsidP="00E4009B">
      <w:pPr>
        <w:pStyle w:val="ListParagraph"/>
        <w:numPr>
          <w:ilvl w:val="0"/>
          <w:numId w:val="15"/>
        </w:numPr>
        <w:spacing w:after="120" w:line="276" w:lineRule="auto"/>
        <w:jc w:val="both"/>
        <w:rPr>
          <w:rFonts w:asciiTheme="minorHAnsi" w:hAnsiTheme="minorHAnsi" w:cstheme="minorHAnsi"/>
        </w:rPr>
      </w:pPr>
      <w:r w:rsidRPr="00666587">
        <w:rPr>
          <w:rFonts w:asciiTheme="minorHAnsi" w:hAnsiTheme="minorHAnsi" w:cstheme="minorHAnsi"/>
        </w:rPr>
        <w:t>Perform</w:t>
      </w:r>
      <w:r>
        <w:rPr>
          <w:rFonts w:asciiTheme="minorHAnsi" w:hAnsiTheme="minorHAnsi" w:cstheme="minorHAnsi"/>
        </w:rPr>
        <w:t>, or cause to be performed,</w:t>
      </w:r>
      <w:r w:rsidRPr="00666587">
        <w:rPr>
          <w:rFonts w:asciiTheme="minorHAnsi" w:hAnsiTheme="minorHAnsi" w:cstheme="minorHAnsi"/>
        </w:rPr>
        <w:t xml:space="preserve"> a housing inspection that maintains the Minimum Habitability Standards for Permanent Housing, as described in Attachment 1.</w:t>
      </w:r>
      <w:r>
        <w:rPr>
          <w:rFonts w:asciiTheme="minorHAnsi" w:hAnsiTheme="minorHAnsi" w:cstheme="minorHAnsi"/>
        </w:rPr>
        <w:t xml:space="preserve">  </w:t>
      </w:r>
      <w:bookmarkStart w:id="43" w:name="_Hlk51858951"/>
      <w:r>
        <w:rPr>
          <w:rFonts w:asciiTheme="minorHAnsi" w:hAnsiTheme="minorHAnsi" w:cstheme="minorHAnsi"/>
        </w:rPr>
        <w:t>The City is exploring contracting with providers of housing inspections to which the Provider could have access.  Provider should indicate in its application whether it would prefer to conduct such inspections itself or work with a separately funded provider</w:t>
      </w:r>
      <w:r w:rsidR="006F3CF8">
        <w:rPr>
          <w:rFonts w:asciiTheme="minorHAnsi" w:hAnsiTheme="minorHAnsi" w:cstheme="minorHAnsi"/>
        </w:rPr>
        <w:t>; and</w:t>
      </w:r>
    </w:p>
    <w:bookmarkEnd w:id="43"/>
    <w:p w14:paraId="2D05763F" w14:textId="77777777" w:rsidR="00DC421F" w:rsidRPr="00666587" w:rsidRDefault="00DC421F" w:rsidP="00E4009B">
      <w:pPr>
        <w:pStyle w:val="ListParagraph"/>
        <w:numPr>
          <w:ilvl w:val="0"/>
          <w:numId w:val="15"/>
        </w:numPr>
        <w:spacing w:after="120" w:line="276" w:lineRule="auto"/>
        <w:jc w:val="both"/>
        <w:rPr>
          <w:rFonts w:asciiTheme="minorHAnsi" w:hAnsiTheme="minorHAnsi" w:cstheme="minorHAnsi"/>
        </w:rPr>
      </w:pPr>
      <w:r w:rsidRPr="00666587">
        <w:rPr>
          <w:rFonts w:asciiTheme="minorHAnsi" w:hAnsiTheme="minorHAnsi" w:cstheme="minorHAnsi"/>
        </w:rPr>
        <w:t>Complete</w:t>
      </w:r>
      <w:r>
        <w:rPr>
          <w:rFonts w:asciiTheme="minorHAnsi" w:hAnsiTheme="minorHAnsi" w:cstheme="minorHAnsi"/>
        </w:rPr>
        <w:t xml:space="preserve">, or cause to be completed, </w:t>
      </w:r>
      <w:r w:rsidRPr="00666587">
        <w:rPr>
          <w:rFonts w:asciiTheme="minorHAnsi" w:hAnsiTheme="minorHAnsi" w:cstheme="minorHAnsi"/>
        </w:rPr>
        <w:t>the lead screening worksheet, as provided in Attachment 2.</w:t>
      </w:r>
      <w:r w:rsidRPr="00B31F82">
        <w:rPr>
          <w:rFonts w:asciiTheme="minorHAnsi" w:hAnsiTheme="minorHAnsi" w:cstheme="minorHAnsi"/>
        </w:rPr>
        <w:t xml:space="preserve"> </w:t>
      </w:r>
      <w:bookmarkStart w:id="44" w:name="_Hlk51859131"/>
      <w:r>
        <w:rPr>
          <w:rFonts w:asciiTheme="minorHAnsi" w:hAnsiTheme="minorHAnsi" w:cstheme="minorHAnsi"/>
        </w:rPr>
        <w:t>The City is exploring contracting with providers of lead screening services to which the Provider could have access.  Provider should indicate in its application whether it would prefer to conduct such screenings itself or work with a separately funded provider.</w:t>
      </w:r>
    </w:p>
    <w:bookmarkEnd w:id="44"/>
    <w:p w14:paraId="45962428" w14:textId="77777777" w:rsidR="00DC421F" w:rsidRPr="00666587" w:rsidRDefault="00DC421F" w:rsidP="00DC421F">
      <w:pPr>
        <w:pStyle w:val="ListParagraph"/>
        <w:spacing w:after="120" w:line="276" w:lineRule="auto"/>
        <w:ind w:left="1440" w:firstLine="0"/>
        <w:jc w:val="both"/>
        <w:rPr>
          <w:rFonts w:asciiTheme="minorHAnsi" w:hAnsiTheme="minorHAnsi" w:cstheme="minorHAnsi"/>
        </w:rPr>
      </w:pPr>
    </w:p>
    <w:p w14:paraId="2BF5E122" w14:textId="77777777" w:rsidR="00DC421F" w:rsidRPr="00666587" w:rsidRDefault="00DC421F" w:rsidP="00E4009B">
      <w:pPr>
        <w:pStyle w:val="ListParagraph"/>
        <w:widowControl/>
        <w:numPr>
          <w:ilvl w:val="0"/>
          <w:numId w:val="13"/>
        </w:numPr>
        <w:autoSpaceDE/>
        <w:autoSpaceDN/>
        <w:spacing w:after="120" w:line="276" w:lineRule="auto"/>
        <w:ind w:left="648"/>
        <w:jc w:val="both"/>
        <w:rPr>
          <w:rFonts w:asciiTheme="minorHAnsi" w:hAnsiTheme="minorHAnsi" w:cstheme="minorHAnsi"/>
        </w:rPr>
      </w:pPr>
      <w:r w:rsidRPr="00666587">
        <w:rPr>
          <w:rFonts w:asciiTheme="minorHAnsi" w:hAnsiTheme="minorHAnsi" w:cstheme="minorHAnsi"/>
        </w:rPr>
        <w:t>Rent, Move-In, and Financial Assistance:</w:t>
      </w:r>
    </w:p>
    <w:p w14:paraId="12CA9D96" w14:textId="3B8D3296" w:rsidR="00DC421F" w:rsidRPr="00666587" w:rsidRDefault="00DC421F" w:rsidP="00E4009B">
      <w:pPr>
        <w:pStyle w:val="ListParagraph"/>
        <w:widowControl/>
        <w:numPr>
          <w:ilvl w:val="2"/>
          <w:numId w:val="16"/>
        </w:numPr>
        <w:autoSpaceDE/>
        <w:autoSpaceDN/>
        <w:spacing w:after="120" w:line="276" w:lineRule="auto"/>
        <w:jc w:val="both"/>
        <w:rPr>
          <w:rFonts w:asciiTheme="minorHAnsi" w:hAnsiTheme="minorHAnsi" w:cstheme="minorHAnsi"/>
        </w:rPr>
      </w:pPr>
      <w:r w:rsidRPr="00666587">
        <w:rPr>
          <w:rFonts w:asciiTheme="minorHAnsi" w:hAnsiTheme="minorHAnsi" w:cstheme="minorHAnsi"/>
        </w:rPr>
        <w:t>The Provider</w:t>
      </w:r>
      <w:r w:rsidRPr="00B93A00">
        <w:rPr>
          <w:rFonts w:asciiTheme="minorHAnsi" w:hAnsiTheme="minorHAnsi" w:cstheme="minorHAnsi"/>
        </w:rPr>
        <w:t xml:space="preserve"> will determine the </w:t>
      </w:r>
      <w:r w:rsidRPr="009A0B16">
        <w:rPr>
          <w:rFonts w:asciiTheme="minorHAnsi" w:hAnsiTheme="minorHAnsi" w:cstheme="minorHAnsi"/>
        </w:rPr>
        <w:t xml:space="preserve">appropriate amount </w:t>
      </w:r>
      <w:r w:rsidRPr="00666587">
        <w:rPr>
          <w:rFonts w:asciiTheme="minorHAnsi" w:hAnsiTheme="minorHAnsi" w:cstheme="minorHAnsi"/>
        </w:rPr>
        <w:t xml:space="preserve">and recipient organizations for financial assistance to cover move-in costs, deposits, and the rental and/or utility assistance necessary to allow individuals and </w:t>
      </w:r>
      <w:r w:rsidR="00E54431">
        <w:rPr>
          <w:rFonts w:asciiTheme="minorHAnsi" w:hAnsiTheme="minorHAnsi" w:cstheme="minorHAnsi"/>
        </w:rPr>
        <w:t xml:space="preserve">clients </w:t>
      </w:r>
      <w:r w:rsidRPr="00666587">
        <w:rPr>
          <w:rFonts w:asciiTheme="minorHAnsi" w:hAnsiTheme="minorHAnsi" w:cstheme="minorHAnsi"/>
        </w:rPr>
        <w:t xml:space="preserve">to move immediately to the new housing. </w:t>
      </w:r>
    </w:p>
    <w:p w14:paraId="020C3ADE" w14:textId="77777777" w:rsidR="00DC421F" w:rsidRPr="00666587" w:rsidRDefault="00DC421F" w:rsidP="00E4009B">
      <w:pPr>
        <w:pStyle w:val="ListParagraph"/>
        <w:widowControl/>
        <w:numPr>
          <w:ilvl w:val="2"/>
          <w:numId w:val="16"/>
        </w:numPr>
        <w:autoSpaceDE/>
        <w:autoSpaceDN/>
        <w:spacing w:after="120" w:line="276" w:lineRule="auto"/>
        <w:jc w:val="both"/>
        <w:rPr>
          <w:rFonts w:asciiTheme="minorHAnsi" w:hAnsiTheme="minorHAnsi" w:cstheme="minorHAnsi"/>
        </w:rPr>
      </w:pPr>
      <w:r w:rsidRPr="00666587">
        <w:rPr>
          <w:rFonts w:asciiTheme="minorHAnsi" w:hAnsiTheme="minorHAnsi" w:cstheme="minorHAnsi"/>
        </w:rPr>
        <w:t>Upon acceptance of the arrangement</w:t>
      </w:r>
      <w:r w:rsidRPr="00B93A00">
        <w:rPr>
          <w:rFonts w:asciiTheme="minorHAnsi" w:hAnsiTheme="minorHAnsi" w:cstheme="minorHAnsi"/>
        </w:rPr>
        <w:t>s</w:t>
      </w:r>
      <w:r w:rsidRPr="00666587">
        <w:rPr>
          <w:rFonts w:asciiTheme="minorHAnsi" w:hAnsiTheme="minorHAnsi" w:cstheme="minorHAnsi"/>
        </w:rPr>
        <w:t xml:space="preserve"> by the client</w:t>
      </w:r>
      <w:r w:rsidRPr="00B93A00">
        <w:rPr>
          <w:rFonts w:asciiTheme="minorHAnsi" w:hAnsiTheme="minorHAnsi" w:cstheme="minorHAnsi"/>
        </w:rPr>
        <w:t xml:space="preserve">, </w:t>
      </w:r>
      <w:r w:rsidRPr="00666587">
        <w:rPr>
          <w:rFonts w:asciiTheme="minorHAnsi" w:hAnsiTheme="minorHAnsi" w:cstheme="minorHAnsi"/>
        </w:rPr>
        <w:t>the landlord,</w:t>
      </w:r>
      <w:r w:rsidRPr="00B93A00">
        <w:rPr>
          <w:rFonts w:asciiTheme="minorHAnsi" w:hAnsiTheme="minorHAnsi" w:cstheme="minorHAnsi"/>
        </w:rPr>
        <w:t xml:space="preserve"> and other reci</w:t>
      </w:r>
      <w:r w:rsidRPr="00666587">
        <w:rPr>
          <w:rFonts w:asciiTheme="minorHAnsi" w:hAnsiTheme="minorHAnsi" w:cstheme="minorHAnsi"/>
        </w:rPr>
        <w:t xml:space="preserve">pients such as utility and moving companies, the Provider will request payment(s) of rent, security deposit, utilities and other associated costs from BCCAP.  </w:t>
      </w:r>
      <w:r w:rsidRPr="00B93A00">
        <w:rPr>
          <w:rFonts w:asciiTheme="minorHAnsi" w:hAnsiTheme="minorHAnsi" w:cstheme="minorHAnsi"/>
          <w:b/>
          <w:bCs/>
        </w:rPr>
        <w:t>In n</w:t>
      </w:r>
      <w:r w:rsidRPr="00666587">
        <w:rPr>
          <w:rFonts w:asciiTheme="minorHAnsi" w:hAnsiTheme="minorHAnsi" w:cstheme="minorHAnsi"/>
          <w:b/>
          <w:bCs/>
        </w:rPr>
        <w:t xml:space="preserve">o case shall CDBG funding be used by BCCAP or the Provider to cover client’s household moving costs.  </w:t>
      </w:r>
    </w:p>
    <w:p w14:paraId="37564FE9" w14:textId="020760DC" w:rsidR="00DC421F" w:rsidRPr="00666587" w:rsidRDefault="00DC421F" w:rsidP="00E4009B">
      <w:pPr>
        <w:pStyle w:val="ListParagraph"/>
        <w:numPr>
          <w:ilvl w:val="0"/>
          <w:numId w:val="13"/>
        </w:numPr>
        <w:spacing w:after="120" w:line="276" w:lineRule="auto"/>
        <w:ind w:left="720"/>
        <w:jc w:val="both"/>
        <w:rPr>
          <w:rFonts w:asciiTheme="minorHAnsi" w:hAnsiTheme="minorHAnsi" w:cstheme="minorHAnsi"/>
        </w:rPr>
      </w:pPr>
      <w:bookmarkStart w:id="45" w:name="_Hlk52873564"/>
      <w:r w:rsidRPr="00666587">
        <w:rPr>
          <w:rFonts w:asciiTheme="minorHAnsi" w:hAnsiTheme="minorHAnsi" w:cstheme="minorHAnsi"/>
        </w:rPr>
        <w:t>The Provider will ensure that each client with non-English language needs or disabilities affecting access to services receive</w:t>
      </w:r>
      <w:r w:rsidR="00616CA3">
        <w:rPr>
          <w:rFonts w:asciiTheme="minorHAnsi" w:hAnsiTheme="minorHAnsi" w:cstheme="minorHAnsi"/>
        </w:rPr>
        <w:t>s</w:t>
      </w:r>
      <w:r w:rsidRPr="00666587">
        <w:rPr>
          <w:rFonts w:asciiTheme="minorHAnsi" w:hAnsiTheme="minorHAnsi" w:cstheme="minorHAnsi"/>
        </w:rPr>
        <w:t xml:space="preserve"> case management services without any interruption or delay in service delivery. </w:t>
      </w:r>
    </w:p>
    <w:p w14:paraId="05446FFF" w14:textId="77777777" w:rsidR="00DC421F" w:rsidRPr="0056442E" w:rsidRDefault="00DC421F" w:rsidP="00E4009B">
      <w:pPr>
        <w:numPr>
          <w:ilvl w:val="0"/>
          <w:numId w:val="13"/>
        </w:numPr>
        <w:spacing w:after="120" w:line="276" w:lineRule="auto"/>
        <w:ind w:left="720"/>
        <w:contextualSpacing/>
        <w:jc w:val="both"/>
        <w:rPr>
          <w:rFonts w:cstheme="minorHAnsi"/>
          <w:u w:val="single"/>
        </w:rPr>
      </w:pPr>
      <w:r w:rsidRPr="00B93A00">
        <w:rPr>
          <w:rFonts w:cstheme="minorHAnsi"/>
        </w:rPr>
        <w:lastRenderedPageBreak/>
        <w:t>T</w:t>
      </w:r>
      <w:r w:rsidRPr="009A0B16">
        <w:rPr>
          <w:rFonts w:cstheme="minorHAnsi"/>
        </w:rPr>
        <w:t xml:space="preserve">he </w:t>
      </w:r>
      <w:r w:rsidRPr="00666587">
        <w:rPr>
          <w:rFonts w:cstheme="minorHAnsi"/>
        </w:rPr>
        <w:t>Provider will establish policies and procedures to protect client confidentiality and avoid real or apparent conflicts of interest among provider staff working with individual clients.</w:t>
      </w:r>
    </w:p>
    <w:p w14:paraId="2D892EA7" w14:textId="77777777" w:rsidR="00DC421F" w:rsidRPr="00666587" w:rsidRDefault="00DC421F" w:rsidP="00F506B3">
      <w:pPr>
        <w:spacing w:after="120" w:line="276" w:lineRule="auto"/>
        <w:ind w:left="720"/>
        <w:contextualSpacing/>
        <w:jc w:val="both"/>
        <w:rPr>
          <w:rFonts w:cstheme="minorHAnsi"/>
          <w:u w:val="single"/>
        </w:rPr>
      </w:pPr>
    </w:p>
    <w:p w14:paraId="02CF8C2C" w14:textId="3D126E5C" w:rsidR="00DC421F" w:rsidRPr="00666587" w:rsidRDefault="00DC421F" w:rsidP="00E4009B">
      <w:pPr>
        <w:pStyle w:val="ListParagraph"/>
        <w:numPr>
          <w:ilvl w:val="0"/>
          <w:numId w:val="13"/>
        </w:numPr>
        <w:spacing w:after="120" w:line="276" w:lineRule="auto"/>
        <w:ind w:left="720"/>
        <w:jc w:val="both"/>
        <w:rPr>
          <w:rFonts w:asciiTheme="minorHAnsi" w:hAnsiTheme="minorHAnsi" w:cstheme="minorHAnsi"/>
        </w:rPr>
      </w:pPr>
      <w:r w:rsidRPr="00666587">
        <w:rPr>
          <w:rFonts w:asciiTheme="minorHAnsi" w:hAnsiTheme="minorHAnsi" w:cstheme="minorHAnsi"/>
        </w:rPr>
        <w:t xml:space="preserve">The Provider will be responsible for providing the City with a monthly activity report regarding the progress towards activities described in the Scope of </w:t>
      </w:r>
      <w:r w:rsidR="000964EB" w:rsidRPr="00666587">
        <w:rPr>
          <w:rFonts w:asciiTheme="minorHAnsi" w:hAnsiTheme="minorHAnsi" w:cstheme="minorHAnsi"/>
        </w:rPr>
        <w:t>Services</w:t>
      </w:r>
      <w:r w:rsidR="000964EB">
        <w:rPr>
          <w:rFonts w:asciiTheme="minorHAnsi" w:hAnsiTheme="minorHAnsi" w:cstheme="minorHAnsi"/>
        </w:rPr>
        <w:t xml:space="preserve"> </w:t>
      </w:r>
      <w:r w:rsidR="000964EB" w:rsidRPr="00666587">
        <w:rPr>
          <w:rFonts w:asciiTheme="minorHAnsi" w:hAnsiTheme="minorHAnsi" w:cstheme="minorHAnsi"/>
        </w:rPr>
        <w:t>for</w:t>
      </w:r>
      <w:r w:rsidRPr="00666587">
        <w:rPr>
          <w:rFonts w:asciiTheme="minorHAnsi" w:hAnsiTheme="minorHAnsi" w:cstheme="minorHAnsi"/>
        </w:rPr>
        <w:t xml:space="preserve"> the period covered by the report and cumulatively since the beginning of the term of the agreement</w:t>
      </w:r>
      <w:r>
        <w:rPr>
          <w:rFonts w:asciiTheme="minorHAnsi" w:hAnsiTheme="minorHAnsi" w:cstheme="minorHAnsi"/>
        </w:rPr>
        <w:t xml:space="preserve">.  To the extent the Provider is working with an Intermediary, the Provider will provide its data to the Intermediary for summarization and analysis prior to submission to the City.  </w:t>
      </w:r>
    </w:p>
    <w:p w14:paraId="1B5C381B" w14:textId="1966C267" w:rsidR="00DC421F" w:rsidRDefault="00DC421F" w:rsidP="005B0DC9">
      <w:pPr>
        <w:spacing w:after="120" w:line="276" w:lineRule="auto"/>
        <w:ind w:left="720"/>
        <w:jc w:val="both"/>
        <w:rPr>
          <w:rFonts w:cstheme="minorHAnsi"/>
        </w:rPr>
      </w:pPr>
      <w:r>
        <w:rPr>
          <w:rFonts w:cstheme="minorHAnsi"/>
        </w:rPr>
        <w:t>Data to be collected</w:t>
      </w:r>
      <w:r w:rsidR="00E54431">
        <w:rPr>
          <w:rFonts w:cstheme="minorHAnsi"/>
        </w:rPr>
        <w:t xml:space="preserve"> will be established</w:t>
      </w:r>
      <w:r>
        <w:rPr>
          <w:rFonts w:cstheme="minorHAnsi"/>
        </w:rPr>
        <w:t xml:space="preserve"> by the City </w:t>
      </w:r>
      <w:r w:rsidR="00E54431">
        <w:rPr>
          <w:rFonts w:cstheme="minorHAnsi"/>
        </w:rPr>
        <w:t xml:space="preserve">and may be updated </w:t>
      </w:r>
      <w:r>
        <w:rPr>
          <w:rFonts w:cstheme="minorHAnsi"/>
        </w:rPr>
        <w:t>prior to the submission of applications or during the contract negotiation period, and after execution of subrecipient agreements by mutual agreement of the parties.</w:t>
      </w:r>
    </w:p>
    <w:p w14:paraId="3BE1173F" w14:textId="77777777" w:rsidR="00DC421F" w:rsidRPr="00B31F82" w:rsidRDefault="00DC421F" w:rsidP="00F506B3">
      <w:pPr>
        <w:spacing w:after="120" w:line="276" w:lineRule="auto"/>
        <w:ind w:left="360"/>
        <w:jc w:val="both"/>
        <w:rPr>
          <w:rFonts w:cstheme="minorHAnsi"/>
        </w:rPr>
      </w:pPr>
    </w:p>
    <w:p w14:paraId="4545AD42" w14:textId="77777777" w:rsidR="00DC421F" w:rsidRDefault="00DC421F" w:rsidP="00E4009B">
      <w:pPr>
        <w:pStyle w:val="ListParagraph"/>
        <w:numPr>
          <w:ilvl w:val="0"/>
          <w:numId w:val="13"/>
        </w:numPr>
        <w:ind w:left="720"/>
        <w:contextualSpacing/>
        <w:rPr>
          <w:rFonts w:asciiTheme="minorHAnsi" w:hAnsiTheme="minorHAnsi" w:cstheme="minorHAnsi"/>
        </w:rPr>
      </w:pPr>
      <w:r w:rsidRPr="00666587">
        <w:rPr>
          <w:rFonts w:asciiTheme="minorHAnsi" w:hAnsiTheme="minorHAnsi" w:cstheme="minorHAnsi"/>
        </w:rPr>
        <w:t>Data sharing and confidentiality</w:t>
      </w:r>
    </w:p>
    <w:p w14:paraId="1D148536" w14:textId="77777777" w:rsidR="00DC421F" w:rsidRPr="00666587" w:rsidRDefault="00DC421F" w:rsidP="00DC421F">
      <w:pPr>
        <w:pStyle w:val="ListParagraph"/>
        <w:ind w:left="360" w:firstLine="0"/>
        <w:contextualSpacing/>
        <w:rPr>
          <w:rFonts w:asciiTheme="minorHAnsi" w:hAnsiTheme="minorHAnsi" w:cstheme="minorHAnsi"/>
        </w:rPr>
      </w:pPr>
    </w:p>
    <w:p w14:paraId="3EA30FAB" w14:textId="14D18C5F" w:rsidR="00DC421F" w:rsidRPr="006B0300" w:rsidRDefault="00DC421F" w:rsidP="00E4009B">
      <w:pPr>
        <w:pStyle w:val="ListParagraph"/>
        <w:numPr>
          <w:ilvl w:val="2"/>
          <w:numId w:val="13"/>
        </w:numPr>
        <w:spacing w:after="120" w:line="276" w:lineRule="auto"/>
        <w:jc w:val="both"/>
        <w:rPr>
          <w:rFonts w:asciiTheme="minorHAnsi" w:hAnsiTheme="minorHAnsi" w:cstheme="minorHAnsi"/>
        </w:rPr>
      </w:pPr>
      <w:r w:rsidRPr="00A55E63">
        <w:rPr>
          <w:rFonts w:asciiTheme="minorHAnsi" w:hAnsiTheme="minorHAnsi" w:cstheme="minorHAnsi"/>
        </w:rPr>
        <w:t xml:space="preserve">Provider will export case data on client outcomes, subsidy allocated and other information as required by BCCAP, in a format that can be imported into BCCAP’s case management system.  </w:t>
      </w:r>
    </w:p>
    <w:p w14:paraId="6BCBD29C" w14:textId="1FDEFE29" w:rsidR="00DC421F" w:rsidRPr="006B0300" w:rsidRDefault="00DC421F" w:rsidP="00E4009B">
      <w:pPr>
        <w:pStyle w:val="ListParagraph"/>
        <w:numPr>
          <w:ilvl w:val="2"/>
          <w:numId w:val="13"/>
        </w:numPr>
        <w:spacing w:after="120" w:line="276" w:lineRule="auto"/>
        <w:jc w:val="both"/>
        <w:rPr>
          <w:rFonts w:asciiTheme="minorHAnsi" w:hAnsiTheme="minorHAnsi" w:cstheme="minorHAnsi"/>
        </w:rPr>
      </w:pPr>
      <w:r w:rsidRPr="00A55E63">
        <w:rPr>
          <w:rFonts w:asciiTheme="minorHAnsi" w:hAnsiTheme="minorHAnsi" w:cstheme="minorHAnsi"/>
        </w:rPr>
        <w:t>BCCAP will obtain permission from each client for data sharing under applicable federal, state and local laws and regulations.  Provider will enter into data sharing agreements as necessary with BCCAP to improve client service, performance management and outcomes evaluation.</w:t>
      </w:r>
    </w:p>
    <w:p w14:paraId="055BA57C" w14:textId="7D41616A" w:rsidR="00DC421F" w:rsidRPr="00A55E63" w:rsidRDefault="00DC421F" w:rsidP="00E4009B">
      <w:pPr>
        <w:pStyle w:val="ListParagraph"/>
        <w:numPr>
          <w:ilvl w:val="2"/>
          <w:numId w:val="13"/>
        </w:numPr>
        <w:spacing w:after="120" w:line="276" w:lineRule="auto"/>
        <w:jc w:val="both"/>
        <w:rPr>
          <w:rFonts w:asciiTheme="minorHAnsi" w:hAnsiTheme="minorHAnsi" w:cstheme="minorHAnsi"/>
        </w:rPr>
      </w:pPr>
      <w:r w:rsidRPr="00A55E63">
        <w:rPr>
          <w:rFonts w:asciiTheme="minorHAnsi" w:hAnsiTheme="minorHAnsi" w:cstheme="minorHAnsi"/>
        </w:rPr>
        <w:t>Provider will maintain the confidentiality of client information, including personally identifiable information such as name, address</w:t>
      </w:r>
      <w:r w:rsidR="00E54431" w:rsidRPr="00A55E63">
        <w:rPr>
          <w:rFonts w:asciiTheme="minorHAnsi" w:hAnsiTheme="minorHAnsi" w:cstheme="minorHAnsi"/>
        </w:rPr>
        <w:t>,</w:t>
      </w:r>
      <w:r w:rsidRPr="00A55E63">
        <w:rPr>
          <w:rFonts w:asciiTheme="minorHAnsi" w:hAnsiTheme="minorHAnsi" w:cstheme="minorHAnsi"/>
        </w:rPr>
        <w:t xml:space="preserve"> contact</w:t>
      </w:r>
      <w:r w:rsidR="00E54431" w:rsidRPr="00A55E63">
        <w:rPr>
          <w:rFonts w:asciiTheme="minorHAnsi" w:hAnsiTheme="minorHAnsi" w:cstheme="minorHAnsi"/>
        </w:rPr>
        <w:t xml:space="preserve"> </w:t>
      </w:r>
      <w:r w:rsidR="008A43AF" w:rsidRPr="00A55E63">
        <w:rPr>
          <w:rFonts w:asciiTheme="minorHAnsi" w:hAnsiTheme="minorHAnsi" w:cstheme="minorHAnsi"/>
        </w:rPr>
        <w:t xml:space="preserve">information, information on </w:t>
      </w:r>
      <w:r w:rsidR="00E54431" w:rsidRPr="00A55E63">
        <w:rPr>
          <w:rFonts w:asciiTheme="minorHAnsi" w:hAnsiTheme="minorHAnsi" w:cstheme="minorHAnsi"/>
        </w:rPr>
        <w:t xml:space="preserve">household income and other characteristics of household composition and </w:t>
      </w:r>
      <w:r w:rsidR="008A43AF" w:rsidRPr="00A55E63">
        <w:rPr>
          <w:rFonts w:asciiTheme="minorHAnsi" w:hAnsiTheme="minorHAnsi" w:cstheme="minorHAnsi"/>
        </w:rPr>
        <w:t xml:space="preserve">individual </w:t>
      </w:r>
      <w:r w:rsidR="00E54431" w:rsidRPr="00A55E63">
        <w:rPr>
          <w:rFonts w:asciiTheme="minorHAnsi" w:hAnsiTheme="minorHAnsi" w:cstheme="minorHAnsi"/>
        </w:rPr>
        <w:t>members</w:t>
      </w:r>
      <w:r w:rsidRPr="00A55E63">
        <w:rPr>
          <w:rFonts w:asciiTheme="minorHAnsi" w:hAnsiTheme="minorHAnsi" w:cstheme="minorHAnsi"/>
        </w:rPr>
        <w:t xml:space="preserve">, and whether or not the client benefits from the </w:t>
      </w:r>
      <w:r w:rsidR="008A43AF" w:rsidRPr="00A55E63">
        <w:rPr>
          <w:rFonts w:asciiTheme="minorHAnsi" w:hAnsiTheme="minorHAnsi" w:cstheme="minorHAnsi"/>
        </w:rPr>
        <w:t xml:space="preserve">Eviction </w:t>
      </w:r>
      <w:r w:rsidRPr="00A55E63">
        <w:rPr>
          <w:rFonts w:asciiTheme="minorHAnsi" w:hAnsiTheme="minorHAnsi" w:cstheme="minorHAnsi"/>
        </w:rPr>
        <w:t xml:space="preserve">Prevention program, within its information systems. </w:t>
      </w:r>
    </w:p>
    <w:bookmarkEnd w:id="45"/>
    <w:p w14:paraId="27E82E6F" w14:textId="77777777" w:rsidR="00DC421F" w:rsidRDefault="00DC421F" w:rsidP="00DC421F">
      <w:pPr>
        <w:rPr>
          <w:rFonts w:cstheme="minorHAnsi"/>
        </w:rPr>
      </w:pPr>
      <w:r>
        <w:rPr>
          <w:rFonts w:cstheme="minorHAnsi"/>
        </w:rPr>
        <w:br w:type="page"/>
      </w:r>
    </w:p>
    <w:p w14:paraId="114A2E7F" w14:textId="77777777" w:rsidR="00DC421F" w:rsidRDefault="00DC421F" w:rsidP="00F506B3">
      <w:pPr>
        <w:contextualSpacing/>
        <w:rPr>
          <w:rFonts w:cstheme="minorHAnsi"/>
        </w:rPr>
      </w:pPr>
      <w:r>
        <w:rPr>
          <w:rFonts w:cstheme="minorHAnsi"/>
          <w:b/>
          <w:bCs/>
        </w:rPr>
        <w:lastRenderedPageBreak/>
        <w:t>EXHIBIT B:  CASE MANAGEMENT FOR CLIENTS WITH LIMITED ENGLISH PROFICIENCY, OR OTHER SPECIAL NEEDS</w:t>
      </w:r>
    </w:p>
    <w:p w14:paraId="53FAAD35" w14:textId="77777777" w:rsidR="00DC421F" w:rsidRPr="0056442E" w:rsidRDefault="00DC421F" w:rsidP="00E4009B">
      <w:pPr>
        <w:pStyle w:val="ListParagraph"/>
        <w:numPr>
          <w:ilvl w:val="1"/>
          <w:numId w:val="20"/>
        </w:numPr>
        <w:contextualSpacing/>
        <w:rPr>
          <w:rFonts w:asciiTheme="minorHAnsi" w:hAnsiTheme="minorHAnsi" w:cstheme="minorHAnsi"/>
        </w:rPr>
      </w:pPr>
      <w:r>
        <w:rPr>
          <w:rFonts w:asciiTheme="minorHAnsi" w:hAnsiTheme="minorHAnsi" w:cstheme="minorHAnsi"/>
        </w:rPr>
        <w:t>The applicant (“Provider”) will assist prospective clients in completing and submitting the eviction prevention application to</w:t>
      </w:r>
      <w:r w:rsidRPr="00044E08">
        <w:rPr>
          <w:rFonts w:asciiTheme="minorHAnsi" w:hAnsiTheme="minorHAnsi" w:cstheme="minorHAnsi"/>
        </w:rPr>
        <w:t xml:space="preserve"> the Baltimore City Community Action Partnership (BCCAP)</w:t>
      </w:r>
      <w:r>
        <w:rPr>
          <w:rFonts w:asciiTheme="minorHAnsi" w:hAnsiTheme="minorHAnsi" w:cstheme="minorHAnsi"/>
        </w:rPr>
        <w:t xml:space="preserve"> through BCCAP’s online portal</w:t>
      </w:r>
      <w:r w:rsidRPr="00044E08">
        <w:rPr>
          <w:rFonts w:asciiTheme="minorHAnsi" w:hAnsiTheme="minorHAnsi" w:cstheme="minorHAnsi"/>
        </w:rPr>
        <w:t>.</w:t>
      </w:r>
      <w:r>
        <w:rPr>
          <w:rFonts w:asciiTheme="minorHAnsi" w:hAnsiTheme="minorHAnsi" w:cstheme="minorHAnsi"/>
        </w:rPr>
        <w:t xml:space="preserve">  </w:t>
      </w:r>
      <w:r w:rsidRPr="00044E08">
        <w:rPr>
          <w:rFonts w:cstheme="minorHAnsi"/>
        </w:rPr>
        <w:t>This includes:</w:t>
      </w:r>
    </w:p>
    <w:p w14:paraId="52D3AC7C" w14:textId="77777777" w:rsidR="00DC421F" w:rsidRPr="00044E08" w:rsidRDefault="00DC421F" w:rsidP="00DC421F">
      <w:pPr>
        <w:pStyle w:val="ListParagraph"/>
        <w:ind w:left="360" w:firstLine="0"/>
        <w:contextualSpacing/>
        <w:rPr>
          <w:rFonts w:asciiTheme="minorHAnsi" w:hAnsiTheme="minorHAnsi" w:cstheme="minorHAnsi"/>
        </w:rPr>
      </w:pPr>
    </w:p>
    <w:p w14:paraId="42DC6F79" w14:textId="11987A5F" w:rsidR="00DC421F" w:rsidRPr="005A7618" w:rsidRDefault="00DC421F" w:rsidP="00E4009B">
      <w:pPr>
        <w:pStyle w:val="ListParagraph"/>
        <w:numPr>
          <w:ilvl w:val="2"/>
          <w:numId w:val="21"/>
        </w:numPr>
        <w:spacing w:after="120" w:line="276" w:lineRule="auto"/>
        <w:jc w:val="both"/>
        <w:rPr>
          <w:rFonts w:asciiTheme="minorHAnsi" w:hAnsiTheme="minorHAnsi" w:cstheme="minorHAnsi"/>
        </w:rPr>
      </w:pPr>
      <w:r>
        <w:rPr>
          <w:rFonts w:asciiTheme="minorHAnsi" w:hAnsiTheme="minorHAnsi" w:cstheme="minorHAnsi"/>
        </w:rPr>
        <w:t>Translation services and provision of other accommodations for client accessibility.</w:t>
      </w:r>
    </w:p>
    <w:p w14:paraId="1B81279F" w14:textId="65E2037F" w:rsidR="00DC421F" w:rsidRPr="005A7618" w:rsidRDefault="00DC421F" w:rsidP="00E4009B">
      <w:pPr>
        <w:pStyle w:val="ListParagraph"/>
        <w:numPr>
          <w:ilvl w:val="2"/>
          <w:numId w:val="21"/>
        </w:numPr>
        <w:spacing w:after="120" w:line="276" w:lineRule="auto"/>
        <w:jc w:val="both"/>
        <w:rPr>
          <w:rFonts w:asciiTheme="minorHAnsi" w:hAnsiTheme="minorHAnsi" w:cstheme="minorHAnsi"/>
        </w:rPr>
      </w:pPr>
      <w:r>
        <w:rPr>
          <w:rFonts w:asciiTheme="minorHAnsi" w:hAnsiTheme="minorHAnsi" w:cstheme="minorHAnsi"/>
        </w:rPr>
        <w:t>Assistance with filling out online forms and properly completing and submitting client information.</w:t>
      </w:r>
    </w:p>
    <w:p w14:paraId="44D9C4BF" w14:textId="77777777" w:rsidR="00DC421F" w:rsidRPr="0056442E" w:rsidRDefault="00DC421F" w:rsidP="00E4009B">
      <w:pPr>
        <w:pStyle w:val="ListParagraph"/>
        <w:numPr>
          <w:ilvl w:val="2"/>
          <w:numId w:val="21"/>
        </w:numPr>
        <w:spacing w:after="120" w:line="276" w:lineRule="auto"/>
        <w:jc w:val="both"/>
        <w:rPr>
          <w:rFonts w:asciiTheme="minorHAnsi" w:hAnsiTheme="minorHAnsi" w:cstheme="minorHAnsi"/>
        </w:rPr>
      </w:pPr>
      <w:r w:rsidRPr="0056442E">
        <w:rPr>
          <w:rFonts w:asciiTheme="minorHAnsi" w:hAnsiTheme="minorHAnsi" w:cstheme="minorHAnsi"/>
        </w:rPr>
        <w:t xml:space="preserve"> Assistance with gathering and uploading required documentation.</w:t>
      </w:r>
    </w:p>
    <w:p w14:paraId="715D9FE3" w14:textId="77777777" w:rsidR="00DC421F" w:rsidRDefault="00DC421F" w:rsidP="00DC421F">
      <w:pPr>
        <w:pStyle w:val="ListParagraph"/>
        <w:ind w:left="1440" w:firstLine="0"/>
        <w:contextualSpacing/>
        <w:rPr>
          <w:rFonts w:asciiTheme="minorHAnsi" w:hAnsiTheme="minorHAnsi" w:cstheme="minorHAnsi"/>
        </w:rPr>
      </w:pPr>
    </w:p>
    <w:p w14:paraId="2FCBB2C3" w14:textId="39259000" w:rsidR="00DC421F" w:rsidRPr="00044E08" w:rsidRDefault="00DC421F" w:rsidP="00E4009B">
      <w:pPr>
        <w:pStyle w:val="ListParagraph"/>
        <w:numPr>
          <w:ilvl w:val="1"/>
          <w:numId w:val="20"/>
        </w:numPr>
        <w:contextualSpacing/>
        <w:rPr>
          <w:rFonts w:cstheme="minorHAnsi"/>
        </w:rPr>
      </w:pPr>
      <w:r w:rsidRPr="00044E08">
        <w:rPr>
          <w:rFonts w:asciiTheme="minorHAnsi" w:hAnsiTheme="minorHAnsi" w:cstheme="minorHAnsi"/>
        </w:rPr>
        <w:t xml:space="preserve">Once client eligibility has been confirmed by </w:t>
      </w:r>
      <w:r w:rsidR="000247DB" w:rsidRPr="00044E08">
        <w:rPr>
          <w:rFonts w:asciiTheme="minorHAnsi" w:hAnsiTheme="minorHAnsi" w:cstheme="minorHAnsi"/>
        </w:rPr>
        <w:t>BCCAP, Provider</w:t>
      </w:r>
      <w:r w:rsidRPr="00044E08">
        <w:rPr>
          <w:rFonts w:asciiTheme="minorHAnsi" w:hAnsiTheme="minorHAnsi" w:cstheme="minorHAnsi"/>
        </w:rPr>
        <w:t xml:space="preserve"> will receive client referrals </w:t>
      </w:r>
      <w:r>
        <w:rPr>
          <w:rFonts w:asciiTheme="minorHAnsi" w:hAnsiTheme="minorHAnsi" w:cstheme="minorHAnsi"/>
        </w:rPr>
        <w:t xml:space="preserve">for case management. </w:t>
      </w:r>
    </w:p>
    <w:p w14:paraId="3495C0E0" w14:textId="77777777" w:rsidR="00DC421F" w:rsidRDefault="00DC421F" w:rsidP="00DC421F">
      <w:pPr>
        <w:pStyle w:val="ListParagraph"/>
        <w:ind w:left="1728" w:firstLine="0"/>
        <w:contextualSpacing/>
        <w:rPr>
          <w:rFonts w:asciiTheme="minorHAnsi" w:hAnsiTheme="minorHAnsi" w:cstheme="minorHAnsi"/>
        </w:rPr>
      </w:pPr>
    </w:p>
    <w:p w14:paraId="701529A3" w14:textId="77777777" w:rsidR="00DC421F" w:rsidRDefault="00DC421F" w:rsidP="00E4009B">
      <w:pPr>
        <w:pStyle w:val="ListParagraph"/>
        <w:numPr>
          <w:ilvl w:val="2"/>
          <w:numId w:val="17"/>
        </w:numPr>
        <w:ind w:left="1296"/>
        <w:contextualSpacing/>
        <w:rPr>
          <w:rFonts w:asciiTheme="minorHAnsi" w:hAnsiTheme="minorHAnsi" w:cstheme="minorHAnsi"/>
        </w:rPr>
      </w:pPr>
      <w:r w:rsidRPr="00DA5EFD">
        <w:rPr>
          <w:rFonts w:asciiTheme="minorHAnsi" w:hAnsiTheme="minorHAnsi" w:cstheme="minorHAnsi"/>
        </w:rPr>
        <w:t>If a move to a new unit is recommended, case management includes all of the tasks, activities and responsibilities outlined in Exhibit A.</w:t>
      </w:r>
    </w:p>
    <w:p w14:paraId="76EB515D" w14:textId="77777777" w:rsidR="00DC421F" w:rsidRPr="00DA5EFD" w:rsidRDefault="00DC421F" w:rsidP="000A7809">
      <w:pPr>
        <w:pStyle w:val="ListParagraph"/>
        <w:ind w:left="1296" w:firstLine="0"/>
        <w:contextualSpacing/>
        <w:rPr>
          <w:rFonts w:asciiTheme="minorHAnsi" w:hAnsiTheme="minorHAnsi" w:cstheme="minorHAnsi"/>
        </w:rPr>
      </w:pPr>
    </w:p>
    <w:p w14:paraId="3C9D666E" w14:textId="77777777" w:rsidR="00DC421F" w:rsidRPr="002031CB" w:rsidRDefault="00DC421F" w:rsidP="00E4009B">
      <w:pPr>
        <w:pStyle w:val="ListParagraph"/>
        <w:numPr>
          <w:ilvl w:val="2"/>
          <w:numId w:val="17"/>
        </w:numPr>
        <w:ind w:left="1296"/>
        <w:contextualSpacing/>
        <w:rPr>
          <w:rFonts w:cstheme="minorHAnsi"/>
        </w:rPr>
      </w:pPr>
      <w:r>
        <w:rPr>
          <w:rFonts w:asciiTheme="minorHAnsi" w:hAnsiTheme="minorHAnsi" w:cstheme="minorHAnsi"/>
        </w:rPr>
        <w:t>If the client is recommended to stay in their current unit, case management activities include working with clients, their landlords and the clients’ attorneys to:</w:t>
      </w:r>
    </w:p>
    <w:p w14:paraId="7D6F575C" w14:textId="77777777" w:rsidR="00DC421F" w:rsidRPr="00DA5EFD" w:rsidRDefault="00DC421F" w:rsidP="000A7809">
      <w:pPr>
        <w:pStyle w:val="ListParagraph"/>
        <w:ind w:left="1296" w:firstLine="0"/>
        <w:contextualSpacing/>
        <w:rPr>
          <w:rFonts w:cstheme="minorHAnsi"/>
        </w:rPr>
      </w:pPr>
    </w:p>
    <w:p w14:paraId="3377569D" w14:textId="77777777" w:rsidR="00DC421F" w:rsidRPr="00666587" w:rsidRDefault="00DC421F" w:rsidP="00E4009B">
      <w:pPr>
        <w:pStyle w:val="ListParagraph"/>
        <w:numPr>
          <w:ilvl w:val="0"/>
          <w:numId w:val="18"/>
        </w:numPr>
        <w:spacing w:after="120" w:line="276" w:lineRule="auto"/>
        <w:ind w:left="1728"/>
        <w:jc w:val="both"/>
        <w:rPr>
          <w:rFonts w:asciiTheme="minorHAnsi" w:hAnsiTheme="minorHAnsi" w:cstheme="minorHAnsi"/>
        </w:rPr>
      </w:pPr>
      <w:r w:rsidRPr="00666587">
        <w:rPr>
          <w:rFonts w:asciiTheme="minorHAnsi" w:hAnsiTheme="minorHAnsi" w:cstheme="minorHAnsi"/>
        </w:rPr>
        <w:t>Perform</w:t>
      </w:r>
      <w:r>
        <w:rPr>
          <w:rFonts w:asciiTheme="minorHAnsi" w:hAnsiTheme="minorHAnsi" w:cstheme="minorHAnsi"/>
        </w:rPr>
        <w:t>, or cause to be performed,</w:t>
      </w:r>
      <w:r w:rsidRPr="00666587">
        <w:rPr>
          <w:rFonts w:asciiTheme="minorHAnsi" w:hAnsiTheme="minorHAnsi" w:cstheme="minorHAnsi"/>
        </w:rPr>
        <w:t xml:space="preserve"> a housing inspection that maintains the Minimum Habitability Standards for Permanent Housing, as described in Attachment 1.</w:t>
      </w:r>
      <w:r w:rsidRPr="00082011">
        <w:rPr>
          <w:rFonts w:asciiTheme="minorHAnsi" w:hAnsiTheme="minorHAnsi" w:cstheme="minorHAnsi"/>
        </w:rPr>
        <w:t xml:space="preserve"> </w:t>
      </w:r>
      <w:r>
        <w:rPr>
          <w:rFonts w:asciiTheme="minorHAnsi" w:hAnsiTheme="minorHAnsi" w:cstheme="minorHAnsi"/>
        </w:rPr>
        <w:t>The City is exploring contracting with providers of housing inspections to which the Provider could have access.  Provider should indicate in its application whether it would prefer to conduct such inspections itself or work with a separately funded provider.</w:t>
      </w:r>
    </w:p>
    <w:p w14:paraId="044297FC" w14:textId="77777777" w:rsidR="00DC421F" w:rsidRPr="00666587" w:rsidRDefault="00DC421F" w:rsidP="00E4009B">
      <w:pPr>
        <w:pStyle w:val="ListParagraph"/>
        <w:numPr>
          <w:ilvl w:val="0"/>
          <w:numId w:val="18"/>
        </w:numPr>
        <w:spacing w:after="120" w:line="276" w:lineRule="auto"/>
        <w:ind w:left="1728"/>
        <w:jc w:val="both"/>
        <w:rPr>
          <w:rFonts w:asciiTheme="minorHAnsi" w:hAnsiTheme="minorHAnsi" w:cstheme="minorHAnsi"/>
        </w:rPr>
      </w:pPr>
      <w:r w:rsidRPr="00666587">
        <w:rPr>
          <w:rFonts w:asciiTheme="minorHAnsi" w:hAnsiTheme="minorHAnsi" w:cstheme="minorHAnsi"/>
        </w:rPr>
        <w:t>Complete</w:t>
      </w:r>
      <w:r>
        <w:rPr>
          <w:rFonts w:asciiTheme="minorHAnsi" w:hAnsiTheme="minorHAnsi" w:cstheme="minorHAnsi"/>
        </w:rPr>
        <w:t>, or cause to be completed,</w:t>
      </w:r>
      <w:r w:rsidRPr="00666587">
        <w:rPr>
          <w:rFonts w:asciiTheme="minorHAnsi" w:hAnsiTheme="minorHAnsi" w:cstheme="minorHAnsi"/>
        </w:rPr>
        <w:t xml:space="preserve"> the lead screening worksheet, as provided in Attachment 2.</w:t>
      </w:r>
      <w:r w:rsidRPr="00082011">
        <w:rPr>
          <w:rFonts w:asciiTheme="minorHAnsi" w:hAnsiTheme="minorHAnsi" w:cstheme="minorHAnsi"/>
        </w:rPr>
        <w:t xml:space="preserve"> </w:t>
      </w:r>
      <w:r>
        <w:rPr>
          <w:rFonts w:asciiTheme="minorHAnsi" w:hAnsiTheme="minorHAnsi" w:cstheme="minorHAnsi"/>
        </w:rPr>
        <w:t>The City is exploring contracting with providers of lead screening services to which the Provider could have access.  Provider should indicate in its application whether it would prefer to conduct such screenings itself or work with a separately funded provider.</w:t>
      </w:r>
    </w:p>
    <w:p w14:paraId="09CD54F3" w14:textId="77777777" w:rsidR="00DC421F" w:rsidRPr="00C27121" w:rsidRDefault="00DC421F" w:rsidP="00E4009B">
      <w:pPr>
        <w:pStyle w:val="ListParagraph"/>
        <w:numPr>
          <w:ilvl w:val="0"/>
          <w:numId w:val="18"/>
        </w:numPr>
        <w:spacing w:after="120"/>
        <w:ind w:left="1728"/>
        <w:jc w:val="both"/>
        <w:rPr>
          <w:rFonts w:asciiTheme="minorHAnsi" w:hAnsiTheme="minorHAnsi" w:cstheme="minorHAnsi"/>
        </w:rPr>
      </w:pPr>
      <w:r w:rsidRPr="00C27121">
        <w:rPr>
          <w:rFonts w:asciiTheme="minorHAnsi" w:hAnsiTheme="minorHAnsi" w:cstheme="minorHAnsi"/>
        </w:rPr>
        <w:t>Review documentation of back rent owed, as determined by the District Court or negotiated in a payment agreement.</w:t>
      </w:r>
    </w:p>
    <w:p w14:paraId="25409CCF" w14:textId="0C3CC810" w:rsidR="00DC421F" w:rsidRPr="00C27121" w:rsidRDefault="00DC421F" w:rsidP="00E4009B">
      <w:pPr>
        <w:pStyle w:val="ListParagraph"/>
        <w:numPr>
          <w:ilvl w:val="0"/>
          <w:numId w:val="18"/>
        </w:numPr>
        <w:spacing w:after="120"/>
        <w:ind w:left="1728"/>
        <w:jc w:val="both"/>
        <w:rPr>
          <w:rFonts w:asciiTheme="minorHAnsi" w:hAnsiTheme="minorHAnsi" w:cstheme="minorHAnsi"/>
        </w:rPr>
      </w:pPr>
      <w:r w:rsidRPr="00C27121">
        <w:rPr>
          <w:rFonts w:asciiTheme="minorHAnsi" w:hAnsiTheme="minorHAnsi" w:cstheme="minorHAnsi"/>
        </w:rPr>
        <w:t xml:space="preserve">Determine appropriate subsidy amounts and other terms of agreement based on program instructions provided by </w:t>
      </w:r>
      <w:r w:rsidR="005C4023" w:rsidRPr="00C27121">
        <w:rPr>
          <w:rFonts w:asciiTheme="minorHAnsi" w:hAnsiTheme="minorHAnsi" w:cstheme="minorHAnsi"/>
        </w:rPr>
        <w:t>BCCAP</w:t>
      </w:r>
      <w:r w:rsidR="005C4023">
        <w:rPr>
          <w:rFonts w:asciiTheme="minorHAnsi" w:hAnsiTheme="minorHAnsi" w:cstheme="minorHAnsi"/>
        </w:rPr>
        <w:t xml:space="preserve"> and</w:t>
      </w:r>
      <w:r w:rsidR="008A43AF">
        <w:rPr>
          <w:rFonts w:asciiTheme="minorHAnsi" w:hAnsiTheme="minorHAnsi" w:cstheme="minorHAnsi"/>
        </w:rPr>
        <w:t xml:space="preserve"> submitting financial assistance request to BCCAP.</w:t>
      </w:r>
    </w:p>
    <w:p w14:paraId="3ACC8352" w14:textId="77777777" w:rsidR="00DC421F" w:rsidRPr="00C27121" w:rsidRDefault="00DC421F" w:rsidP="00E4009B">
      <w:pPr>
        <w:pStyle w:val="ListParagraph"/>
        <w:numPr>
          <w:ilvl w:val="0"/>
          <w:numId w:val="18"/>
        </w:numPr>
        <w:spacing w:after="120"/>
        <w:ind w:left="1728"/>
        <w:jc w:val="both"/>
        <w:rPr>
          <w:rFonts w:asciiTheme="minorHAnsi" w:hAnsiTheme="minorHAnsi" w:cstheme="minorHAnsi"/>
        </w:rPr>
      </w:pPr>
      <w:r w:rsidRPr="00C27121">
        <w:rPr>
          <w:rFonts w:asciiTheme="minorHAnsi" w:hAnsiTheme="minorHAnsi" w:cstheme="minorHAnsi"/>
        </w:rPr>
        <w:t>Confirm arrangement with client and landlord and resolve any issues, involving BCCAP for any legal or program policy concerns.</w:t>
      </w:r>
    </w:p>
    <w:p w14:paraId="52D6BDA0" w14:textId="17116340" w:rsidR="00DC421F" w:rsidRPr="00C27121" w:rsidRDefault="00DC421F" w:rsidP="00E4009B">
      <w:pPr>
        <w:pStyle w:val="ListParagraph"/>
        <w:numPr>
          <w:ilvl w:val="0"/>
          <w:numId w:val="18"/>
        </w:numPr>
        <w:spacing w:after="120"/>
        <w:ind w:left="1728"/>
        <w:jc w:val="both"/>
        <w:rPr>
          <w:rFonts w:asciiTheme="minorHAnsi" w:hAnsiTheme="minorHAnsi" w:cstheme="minorHAnsi"/>
        </w:rPr>
      </w:pPr>
      <w:r w:rsidRPr="00C27121">
        <w:rPr>
          <w:rFonts w:asciiTheme="minorHAnsi" w:hAnsiTheme="minorHAnsi" w:cstheme="minorHAnsi"/>
        </w:rPr>
        <w:t xml:space="preserve">Collect landlord </w:t>
      </w:r>
      <w:r w:rsidR="008A43AF">
        <w:rPr>
          <w:rFonts w:asciiTheme="minorHAnsi" w:hAnsiTheme="minorHAnsi" w:cstheme="minorHAnsi"/>
        </w:rPr>
        <w:t xml:space="preserve">and/or client </w:t>
      </w:r>
      <w:r w:rsidRPr="00C27121">
        <w:rPr>
          <w:rFonts w:asciiTheme="minorHAnsi" w:hAnsiTheme="minorHAnsi" w:cstheme="minorHAnsi"/>
        </w:rPr>
        <w:t>signature</w:t>
      </w:r>
      <w:r w:rsidR="008A43AF">
        <w:rPr>
          <w:rFonts w:asciiTheme="minorHAnsi" w:hAnsiTheme="minorHAnsi" w:cstheme="minorHAnsi"/>
        </w:rPr>
        <w:t xml:space="preserve">s </w:t>
      </w:r>
      <w:r w:rsidRPr="00C27121">
        <w:rPr>
          <w:rFonts w:asciiTheme="minorHAnsi" w:hAnsiTheme="minorHAnsi" w:cstheme="minorHAnsi"/>
        </w:rPr>
        <w:t xml:space="preserve">on </w:t>
      </w:r>
      <w:r w:rsidR="008A43AF">
        <w:rPr>
          <w:rFonts w:asciiTheme="minorHAnsi" w:hAnsiTheme="minorHAnsi" w:cstheme="minorHAnsi"/>
        </w:rPr>
        <w:t>all required documents as provided by BCCAP.</w:t>
      </w:r>
      <w:r w:rsidRPr="00C27121">
        <w:rPr>
          <w:rFonts w:asciiTheme="minorHAnsi" w:hAnsiTheme="minorHAnsi" w:cstheme="minorHAnsi"/>
        </w:rPr>
        <w:t xml:space="preserve">  </w:t>
      </w:r>
    </w:p>
    <w:p w14:paraId="13357EFD" w14:textId="549E251C" w:rsidR="00DC421F" w:rsidRDefault="00DC421F" w:rsidP="00E4009B">
      <w:pPr>
        <w:pStyle w:val="ListParagraph"/>
        <w:numPr>
          <w:ilvl w:val="0"/>
          <w:numId w:val="18"/>
        </w:numPr>
        <w:spacing w:after="120"/>
        <w:ind w:left="1728"/>
        <w:jc w:val="both"/>
        <w:rPr>
          <w:rFonts w:asciiTheme="minorHAnsi" w:hAnsiTheme="minorHAnsi" w:cstheme="minorHAnsi"/>
        </w:rPr>
      </w:pPr>
      <w:r w:rsidRPr="00C27121">
        <w:rPr>
          <w:rFonts w:asciiTheme="minorHAnsi" w:hAnsiTheme="minorHAnsi" w:cstheme="minorHAnsi"/>
        </w:rPr>
        <w:t xml:space="preserve">Transmit </w:t>
      </w:r>
      <w:r w:rsidR="008A43AF">
        <w:rPr>
          <w:rFonts w:asciiTheme="minorHAnsi" w:hAnsiTheme="minorHAnsi" w:cstheme="minorHAnsi"/>
        </w:rPr>
        <w:t xml:space="preserve">required </w:t>
      </w:r>
      <w:r w:rsidR="005C4023">
        <w:rPr>
          <w:rFonts w:asciiTheme="minorHAnsi" w:hAnsiTheme="minorHAnsi" w:cstheme="minorHAnsi"/>
        </w:rPr>
        <w:t xml:space="preserve">documents </w:t>
      </w:r>
      <w:r w:rsidR="005C4023" w:rsidRPr="00C27121">
        <w:rPr>
          <w:rFonts w:asciiTheme="minorHAnsi" w:hAnsiTheme="minorHAnsi" w:cstheme="minorHAnsi"/>
        </w:rPr>
        <w:t>to</w:t>
      </w:r>
      <w:r w:rsidRPr="00C27121">
        <w:rPr>
          <w:rFonts w:asciiTheme="minorHAnsi" w:hAnsiTheme="minorHAnsi" w:cstheme="minorHAnsi"/>
        </w:rPr>
        <w:t xml:space="preserve"> BCCAP for approval and disbursement of landlord payment.</w:t>
      </w:r>
    </w:p>
    <w:p w14:paraId="06557DEA" w14:textId="73A11092" w:rsidR="00DC421F" w:rsidRDefault="00DC421F" w:rsidP="00E4009B">
      <w:pPr>
        <w:pStyle w:val="ListParagraph"/>
        <w:numPr>
          <w:ilvl w:val="0"/>
          <w:numId w:val="18"/>
        </w:numPr>
        <w:spacing w:after="120"/>
        <w:ind w:left="1728"/>
        <w:jc w:val="both"/>
        <w:rPr>
          <w:rFonts w:asciiTheme="minorHAnsi" w:hAnsiTheme="minorHAnsi" w:cstheme="minorHAnsi"/>
        </w:rPr>
      </w:pPr>
      <w:r>
        <w:rPr>
          <w:rFonts w:asciiTheme="minorHAnsi" w:hAnsiTheme="minorHAnsi" w:cstheme="minorHAnsi"/>
        </w:rPr>
        <w:t>Update client throughout the process as to the status of their services.</w:t>
      </w:r>
    </w:p>
    <w:p w14:paraId="05059599" w14:textId="77777777" w:rsidR="00F506B3" w:rsidRPr="00C27121" w:rsidRDefault="00F506B3" w:rsidP="000A7809">
      <w:pPr>
        <w:pStyle w:val="ListParagraph"/>
        <w:spacing w:after="120"/>
        <w:ind w:left="1728" w:firstLine="0"/>
        <w:jc w:val="both"/>
        <w:rPr>
          <w:rFonts w:asciiTheme="minorHAnsi" w:hAnsiTheme="minorHAnsi" w:cstheme="minorHAnsi"/>
        </w:rPr>
      </w:pPr>
    </w:p>
    <w:p w14:paraId="1306E18A" w14:textId="11353FD2" w:rsidR="008A43AF" w:rsidRDefault="008A43AF" w:rsidP="00E4009B">
      <w:pPr>
        <w:pStyle w:val="ListParagraph"/>
        <w:numPr>
          <w:ilvl w:val="2"/>
          <w:numId w:val="17"/>
        </w:numPr>
        <w:spacing w:after="120"/>
        <w:ind w:left="1296"/>
        <w:jc w:val="both"/>
        <w:rPr>
          <w:rFonts w:asciiTheme="minorHAnsi" w:hAnsiTheme="minorHAnsi" w:cstheme="minorHAnsi"/>
        </w:rPr>
      </w:pPr>
      <w:r w:rsidRPr="008A43AF">
        <w:rPr>
          <w:rFonts w:asciiTheme="minorHAnsi" w:hAnsiTheme="minorHAnsi" w:cstheme="minorHAnsi"/>
        </w:rPr>
        <w:t xml:space="preserve">The Provider will ensure that each client with non-English language needs or disabilities affecting access to services receive case management services without any interruption or delay in service delivery. </w:t>
      </w:r>
    </w:p>
    <w:p w14:paraId="42DE246B" w14:textId="77777777" w:rsidR="00F506B3" w:rsidRPr="008A43AF" w:rsidRDefault="00F506B3" w:rsidP="00F506B3">
      <w:pPr>
        <w:pStyle w:val="ListParagraph"/>
        <w:spacing w:after="120" w:line="276" w:lineRule="auto"/>
        <w:ind w:left="1728" w:firstLine="0"/>
        <w:jc w:val="both"/>
        <w:rPr>
          <w:rFonts w:asciiTheme="minorHAnsi" w:hAnsiTheme="minorHAnsi" w:cstheme="minorHAnsi"/>
        </w:rPr>
      </w:pPr>
    </w:p>
    <w:p w14:paraId="0A07341E" w14:textId="6954384E" w:rsidR="008A43AF" w:rsidRPr="00957F3A" w:rsidRDefault="008A43AF" w:rsidP="00E4009B">
      <w:pPr>
        <w:pStyle w:val="ListParagraph"/>
        <w:numPr>
          <w:ilvl w:val="2"/>
          <w:numId w:val="17"/>
        </w:numPr>
        <w:spacing w:after="120" w:line="276" w:lineRule="auto"/>
        <w:ind w:left="1296"/>
        <w:contextualSpacing/>
        <w:jc w:val="both"/>
        <w:rPr>
          <w:rFonts w:asciiTheme="minorHAnsi" w:hAnsiTheme="minorHAnsi" w:cstheme="minorHAnsi"/>
          <w:u w:val="single"/>
        </w:rPr>
      </w:pPr>
      <w:r w:rsidRPr="008A43AF">
        <w:rPr>
          <w:rFonts w:asciiTheme="minorHAnsi" w:hAnsiTheme="minorHAnsi" w:cstheme="minorHAnsi"/>
        </w:rPr>
        <w:lastRenderedPageBreak/>
        <w:t>The Provider will establish policies and procedures to protect client confidentiality and avoid real or apparent conflicts of interest among provider staff working with individual clients.</w:t>
      </w:r>
    </w:p>
    <w:p w14:paraId="5F00E8C4" w14:textId="77777777" w:rsidR="00957F3A" w:rsidRPr="008A43AF" w:rsidRDefault="00957F3A" w:rsidP="005C4023">
      <w:pPr>
        <w:pStyle w:val="ListParagraph"/>
        <w:spacing w:after="120" w:line="276" w:lineRule="auto"/>
        <w:ind w:left="396" w:firstLine="0"/>
        <w:contextualSpacing/>
        <w:jc w:val="both"/>
        <w:rPr>
          <w:rFonts w:asciiTheme="minorHAnsi" w:hAnsiTheme="minorHAnsi" w:cstheme="minorHAnsi"/>
          <w:u w:val="single"/>
        </w:rPr>
      </w:pPr>
    </w:p>
    <w:p w14:paraId="7A5977FA" w14:textId="4617FB87" w:rsidR="008A43AF" w:rsidRPr="008A43AF" w:rsidRDefault="008A43AF" w:rsidP="00E4009B">
      <w:pPr>
        <w:pStyle w:val="ListParagraph"/>
        <w:numPr>
          <w:ilvl w:val="2"/>
          <w:numId w:val="17"/>
        </w:numPr>
        <w:spacing w:after="120" w:line="276" w:lineRule="auto"/>
        <w:ind w:left="1296"/>
        <w:jc w:val="both"/>
        <w:rPr>
          <w:rFonts w:asciiTheme="minorHAnsi" w:hAnsiTheme="minorHAnsi" w:cstheme="minorHAnsi"/>
        </w:rPr>
      </w:pPr>
      <w:r w:rsidRPr="008A43AF">
        <w:rPr>
          <w:rFonts w:asciiTheme="minorHAnsi" w:hAnsiTheme="minorHAnsi" w:cstheme="minorHAnsi"/>
        </w:rPr>
        <w:t xml:space="preserve">The Provider will be responsible for providing the City with a monthly activity report regarding the progress towards activities described in the Scope of </w:t>
      </w:r>
      <w:r w:rsidR="005C4023" w:rsidRPr="008A43AF">
        <w:rPr>
          <w:rFonts w:asciiTheme="minorHAnsi" w:hAnsiTheme="minorHAnsi" w:cstheme="minorHAnsi"/>
        </w:rPr>
        <w:t>Services for</w:t>
      </w:r>
      <w:r w:rsidRPr="008A43AF">
        <w:rPr>
          <w:rFonts w:asciiTheme="minorHAnsi" w:hAnsiTheme="minorHAnsi" w:cstheme="minorHAnsi"/>
        </w:rPr>
        <w:t xml:space="preserve"> the period covered by the report and cumulatively since the beginning of the term of the agreement.  To the extent the Provider is working with an Intermediary, the Provider will provide its data to the Intermediary for summarization and analysis prior to submission to the City.  </w:t>
      </w:r>
    </w:p>
    <w:p w14:paraId="555C9ED7" w14:textId="03CF42E2" w:rsidR="008A43AF" w:rsidRPr="008A43AF" w:rsidRDefault="008A43AF" w:rsidP="005C4023">
      <w:pPr>
        <w:pStyle w:val="ListParagraph"/>
        <w:spacing w:after="120" w:line="276" w:lineRule="auto"/>
        <w:ind w:left="1296" w:firstLine="0"/>
        <w:jc w:val="both"/>
        <w:rPr>
          <w:rFonts w:asciiTheme="minorHAnsi" w:hAnsiTheme="minorHAnsi" w:cstheme="minorHAnsi"/>
        </w:rPr>
      </w:pPr>
      <w:r w:rsidRPr="008A43AF">
        <w:rPr>
          <w:rFonts w:asciiTheme="minorHAnsi" w:hAnsiTheme="minorHAnsi" w:cstheme="minorHAnsi"/>
        </w:rPr>
        <w:t>Data to be collected will be established by the City and may be updated prior to the submission of applications or during the contract negotiation period, and after execution of subrecipient agreements by mutual agreement of the parties.</w:t>
      </w:r>
    </w:p>
    <w:p w14:paraId="751DBD71" w14:textId="6E3F942D" w:rsidR="008A43AF" w:rsidRPr="008A43AF" w:rsidRDefault="008A43AF" w:rsidP="00E4009B">
      <w:pPr>
        <w:pStyle w:val="ListParagraph"/>
        <w:numPr>
          <w:ilvl w:val="2"/>
          <w:numId w:val="17"/>
        </w:numPr>
        <w:ind w:left="1296"/>
        <w:contextualSpacing/>
        <w:rPr>
          <w:rFonts w:asciiTheme="minorHAnsi" w:hAnsiTheme="minorHAnsi" w:cstheme="minorHAnsi"/>
        </w:rPr>
      </w:pPr>
      <w:r w:rsidRPr="008A43AF">
        <w:rPr>
          <w:rFonts w:asciiTheme="minorHAnsi" w:hAnsiTheme="minorHAnsi" w:cstheme="minorHAnsi"/>
        </w:rPr>
        <w:t>Data sharing and confidentiality</w:t>
      </w:r>
    </w:p>
    <w:p w14:paraId="10F99BB4" w14:textId="77777777" w:rsidR="008A43AF" w:rsidRPr="008A43AF" w:rsidRDefault="008A43AF" w:rsidP="005C4023">
      <w:pPr>
        <w:pStyle w:val="ListParagraph"/>
        <w:ind w:left="0" w:firstLine="0"/>
        <w:contextualSpacing/>
        <w:rPr>
          <w:rFonts w:asciiTheme="minorHAnsi" w:hAnsiTheme="minorHAnsi" w:cstheme="minorHAnsi"/>
        </w:rPr>
      </w:pPr>
    </w:p>
    <w:p w14:paraId="52D70169" w14:textId="68419152" w:rsidR="008A43AF" w:rsidRPr="008A43AF" w:rsidRDefault="008A43AF" w:rsidP="00E4009B">
      <w:pPr>
        <w:pStyle w:val="ListParagraph"/>
        <w:numPr>
          <w:ilvl w:val="3"/>
          <w:numId w:val="18"/>
        </w:numPr>
        <w:ind w:left="1368"/>
        <w:contextualSpacing/>
        <w:rPr>
          <w:rFonts w:asciiTheme="minorHAnsi" w:hAnsiTheme="minorHAnsi" w:cstheme="minorHAnsi"/>
        </w:rPr>
      </w:pPr>
      <w:r w:rsidRPr="008A43AF">
        <w:rPr>
          <w:rFonts w:asciiTheme="minorHAnsi" w:hAnsiTheme="minorHAnsi" w:cstheme="minorHAnsi"/>
        </w:rPr>
        <w:t xml:space="preserve">Provider will export case data on client outcomes, subsidy allocated and other information as required by BCCAP, in a format that can be imported into BCCAP’s case management system.  </w:t>
      </w:r>
    </w:p>
    <w:p w14:paraId="1D5DFBC1" w14:textId="77777777" w:rsidR="008A43AF" w:rsidRPr="008A43AF" w:rsidRDefault="008A43AF" w:rsidP="005C4023">
      <w:pPr>
        <w:contextualSpacing/>
        <w:rPr>
          <w:rFonts w:cstheme="minorHAnsi"/>
        </w:rPr>
      </w:pPr>
    </w:p>
    <w:p w14:paraId="398FD017" w14:textId="78716EDB" w:rsidR="008A43AF" w:rsidRPr="008A43AF" w:rsidRDefault="008A43AF" w:rsidP="00E4009B">
      <w:pPr>
        <w:pStyle w:val="ListParagraph"/>
        <w:numPr>
          <w:ilvl w:val="3"/>
          <w:numId w:val="18"/>
        </w:numPr>
        <w:ind w:left="1368"/>
        <w:contextualSpacing/>
        <w:rPr>
          <w:rFonts w:asciiTheme="minorHAnsi" w:hAnsiTheme="minorHAnsi" w:cstheme="minorHAnsi"/>
        </w:rPr>
      </w:pPr>
      <w:r w:rsidRPr="008A43AF">
        <w:rPr>
          <w:rFonts w:asciiTheme="minorHAnsi" w:hAnsiTheme="minorHAnsi" w:cstheme="minorHAnsi"/>
        </w:rPr>
        <w:t>BCCAP will obtain permission from each client for data sharing under applicable federal, state and local laws and regulations.  Provider will enter into data sharing agreements as necessary with BCCAP to improve client service, performance management and outcomes evaluation.</w:t>
      </w:r>
    </w:p>
    <w:p w14:paraId="5D2EC5F0" w14:textId="77777777" w:rsidR="008A43AF" w:rsidRPr="008A43AF" w:rsidRDefault="008A43AF" w:rsidP="005C4023">
      <w:pPr>
        <w:contextualSpacing/>
        <w:rPr>
          <w:rFonts w:cstheme="minorHAnsi"/>
        </w:rPr>
      </w:pPr>
    </w:p>
    <w:p w14:paraId="666C823E" w14:textId="69598561" w:rsidR="008A43AF" w:rsidRPr="008A43AF" w:rsidRDefault="008A43AF" w:rsidP="00E4009B">
      <w:pPr>
        <w:pStyle w:val="ListParagraph"/>
        <w:numPr>
          <w:ilvl w:val="3"/>
          <w:numId w:val="18"/>
        </w:numPr>
        <w:ind w:left="1368"/>
        <w:contextualSpacing/>
        <w:rPr>
          <w:rFonts w:asciiTheme="minorHAnsi" w:hAnsiTheme="minorHAnsi" w:cstheme="minorHAnsi"/>
        </w:rPr>
      </w:pPr>
      <w:r w:rsidRPr="008A43AF">
        <w:rPr>
          <w:rFonts w:asciiTheme="minorHAnsi" w:hAnsiTheme="minorHAnsi" w:cstheme="minorHAnsi"/>
        </w:rPr>
        <w:t xml:space="preserve">Provider will maintain the confidentiality of client information, including personally identifiable information such as name, address, contact information, information on household income and other characteristics of household composition and individual members, and whether or not the client benefits from the Eviction Prevention program, within its information systems. </w:t>
      </w:r>
    </w:p>
    <w:p w14:paraId="6C7B19E6" w14:textId="6BCD809A" w:rsidR="00DC421F" w:rsidRDefault="00DC421F" w:rsidP="008A43AF">
      <w:pPr>
        <w:rPr>
          <w:rFonts w:eastAsia="Arial" w:cstheme="minorHAnsi"/>
          <w:b/>
          <w:bCs/>
          <w:lang w:bidi="en-US"/>
        </w:rPr>
      </w:pPr>
    </w:p>
    <w:p w14:paraId="45745896" w14:textId="77777777" w:rsidR="008A43AF" w:rsidRDefault="008A43AF">
      <w:pPr>
        <w:rPr>
          <w:rFonts w:eastAsia="Arial" w:cstheme="minorHAnsi"/>
          <w:b/>
          <w:bCs/>
          <w:lang w:bidi="en-US"/>
        </w:rPr>
      </w:pPr>
      <w:r>
        <w:rPr>
          <w:rFonts w:cstheme="minorHAnsi"/>
          <w:b/>
          <w:bCs/>
        </w:rPr>
        <w:br w:type="page"/>
      </w:r>
    </w:p>
    <w:p w14:paraId="499D6C50" w14:textId="7FB45D83" w:rsidR="00DC421F" w:rsidRDefault="00DC421F" w:rsidP="00DC421F">
      <w:pPr>
        <w:pStyle w:val="ListParagraph"/>
        <w:ind w:left="720" w:firstLine="0"/>
        <w:jc w:val="center"/>
        <w:rPr>
          <w:rFonts w:asciiTheme="minorHAnsi" w:hAnsiTheme="minorHAnsi" w:cstheme="minorHAnsi"/>
        </w:rPr>
      </w:pPr>
      <w:r>
        <w:rPr>
          <w:rFonts w:asciiTheme="minorHAnsi" w:hAnsiTheme="minorHAnsi" w:cstheme="minorHAnsi"/>
          <w:b/>
          <w:bCs/>
        </w:rPr>
        <w:lastRenderedPageBreak/>
        <w:t>EXHIBIT C:  INTERMEDIARY SERVICES FOR CASE MANAGEMENT</w:t>
      </w:r>
    </w:p>
    <w:p w14:paraId="3751184C" w14:textId="77777777" w:rsidR="00DC421F" w:rsidRDefault="00DC421F" w:rsidP="00DC421F">
      <w:pPr>
        <w:pStyle w:val="ListParagraph"/>
        <w:ind w:left="720" w:firstLine="0"/>
        <w:jc w:val="center"/>
        <w:rPr>
          <w:rFonts w:asciiTheme="minorHAnsi" w:hAnsiTheme="minorHAnsi" w:cstheme="minorHAnsi"/>
        </w:rPr>
      </w:pPr>
    </w:p>
    <w:p w14:paraId="3D1DF047" w14:textId="77777777" w:rsidR="00DC421F" w:rsidRDefault="00DC421F" w:rsidP="00E4009B">
      <w:pPr>
        <w:pStyle w:val="ListParagraph"/>
        <w:numPr>
          <w:ilvl w:val="1"/>
          <w:numId w:val="22"/>
        </w:numPr>
        <w:contextualSpacing/>
        <w:rPr>
          <w:rFonts w:asciiTheme="minorHAnsi" w:hAnsiTheme="minorHAnsi" w:cstheme="minorHAnsi"/>
        </w:rPr>
      </w:pPr>
      <w:r>
        <w:rPr>
          <w:rFonts w:asciiTheme="minorHAnsi" w:hAnsiTheme="minorHAnsi" w:cstheme="minorHAnsi"/>
        </w:rPr>
        <w:t>Provider will work with multiple providers of case management services to:</w:t>
      </w:r>
    </w:p>
    <w:p w14:paraId="4097B75F" w14:textId="77777777" w:rsidR="00DC421F" w:rsidRDefault="00DC421F" w:rsidP="00DC421F">
      <w:pPr>
        <w:pStyle w:val="ListParagraph"/>
        <w:ind w:left="1080" w:firstLine="0"/>
        <w:rPr>
          <w:rFonts w:asciiTheme="minorHAnsi" w:hAnsiTheme="minorHAnsi" w:cstheme="minorHAnsi"/>
        </w:rPr>
      </w:pPr>
    </w:p>
    <w:p w14:paraId="1762A0B7" w14:textId="77777777" w:rsidR="00DC421F" w:rsidRPr="00D31F0E" w:rsidRDefault="00DC421F" w:rsidP="00E4009B">
      <w:pPr>
        <w:pStyle w:val="ListParagraph"/>
        <w:numPr>
          <w:ilvl w:val="1"/>
          <w:numId w:val="23"/>
        </w:numPr>
        <w:contextualSpacing/>
        <w:rPr>
          <w:rFonts w:asciiTheme="minorHAnsi" w:hAnsiTheme="minorHAnsi" w:cstheme="minorHAnsi"/>
        </w:rPr>
      </w:pPr>
      <w:r w:rsidRPr="00D31F0E">
        <w:rPr>
          <w:rFonts w:asciiTheme="minorHAnsi" w:hAnsiTheme="minorHAnsi" w:cstheme="minorHAnsi"/>
        </w:rPr>
        <w:t xml:space="preserve">Collect data on client services delivered by providers within the intermediary’s network and develop monthly reports for DHCD and MOCFS for coordination and performance management purposes.  In providing such information, clearly indicate which services are funded by the CDBG grant and which are funded by other sources. </w:t>
      </w:r>
    </w:p>
    <w:p w14:paraId="3DBC40DB" w14:textId="77777777" w:rsidR="00DC421F" w:rsidRDefault="00DC421F" w:rsidP="00050C16">
      <w:pPr>
        <w:pStyle w:val="ListParagraph"/>
        <w:ind w:left="1296" w:firstLine="0"/>
        <w:contextualSpacing/>
        <w:rPr>
          <w:rFonts w:asciiTheme="minorHAnsi" w:hAnsiTheme="minorHAnsi" w:cstheme="minorHAnsi"/>
        </w:rPr>
      </w:pPr>
    </w:p>
    <w:p w14:paraId="7A10EA1F" w14:textId="77777777" w:rsidR="00DC421F" w:rsidRDefault="00DC421F" w:rsidP="00E4009B">
      <w:pPr>
        <w:pStyle w:val="ListParagraph"/>
        <w:numPr>
          <w:ilvl w:val="1"/>
          <w:numId w:val="23"/>
        </w:numPr>
        <w:contextualSpacing/>
        <w:rPr>
          <w:rFonts w:asciiTheme="minorHAnsi" w:hAnsiTheme="minorHAnsi" w:cstheme="minorHAnsi"/>
        </w:rPr>
      </w:pPr>
      <w:r w:rsidRPr="00601B6E">
        <w:rPr>
          <w:rFonts w:asciiTheme="minorHAnsi" w:hAnsiTheme="minorHAnsi" w:cstheme="minorHAnsi"/>
        </w:rPr>
        <w:t>Summarize and analyze data to produce monthly reports and identify trends, questions and operational or programmatic issues indicated for discussion and</w:t>
      </w:r>
      <w:r>
        <w:rPr>
          <w:rFonts w:asciiTheme="minorHAnsi" w:hAnsiTheme="minorHAnsi" w:cstheme="minorHAnsi"/>
        </w:rPr>
        <w:t xml:space="preserve"> resolution with the City and the providers within the intermediary’s network.</w:t>
      </w:r>
    </w:p>
    <w:p w14:paraId="75F29BEC" w14:textId="77777777" w:rsidR="00DC421F" w:rsidRDefault="00DC421F" w:rsidP="00575B98">
      <w:pPr>
        <w:pStyle w:val="ListParagraph"/>
        <w:ind w:left="1296" w:firstLine="0"/>
        <w:contextualSpacing/>
        <w:rPr>
          <w:rFonts w:asciiTheme="minorHAnsi" w:hAnsiTheme="minorHAnsi" w:cstheme="minorHAnsi"/>
        </w:rPr>
      </w:pPr>
    </w:p>
    <w:p w14:paraId="7754A5E4" w14:textId="5CC2B66A" w:rsidR="00DC421F" w:rsidRPr="00706F51" w:rsidRDefault="00DC421F" w:rsidP="00E4009B">
      <w:pPr>
        <w:pStyle w:val="ListParagraph"/>
        <w:numPr>
          <w:ilvl w:val="1"/>
          <w:numId w:val="23"/>
        </w:numPr>
        <w:contextualSpacing/>
        <w:rPr>
          <w:rFonts w:asciiTheme="minorHAnsi" w:hAnsiTheme="minorHAnsi" w:cstheme="minorHAnsi"/>
        </w:rPr>
      </w:pPr>
      <w:r w:rsidRPr="00706F51">
        <w:rPr>
          <w:rFonts w:asciiTheme="minorHAnsi" w:hAnsiTheme="minorHAnsi" w:cstheme="minorHAnsi"/>
        </w:rPr>
        <w:t xml:space="preserve">Participate in </w:t>
      </w:r>
      <w:r w:rsidR="008A43AF" w:rsidRPr="00706F51">
        <w:rPr>
          <w:rFonts w:asciiTheme="minorHAnsi" w:hAnsiTheme="minorHAnsi" w:cstheme="minorHAnsi"/>
        </w:rPr>
        <w:t xml:space="preserve">regular </w:t>
      </w:r>
      <w:r w:rsidRPr="00706F51">
        <w:rPr>
          <w:rFonts w:asciiTheme="minorHAnsi" w:hAnsiTheme="minorHAnsi" w:cstheme="minorHAnsi"/>
        </w:rPr>
        <w:t xml:space="preserve">performance management meetings with the City, case management service providers and legal service providers to review monthly and cumulative data and resolve issues. </w:t>
      </w:r>
    </w:p>
    <w:p w14:paraId="056D1118" w14:textId="77777777" w:rsidR="00DC421F" w:rsidRPr="00706F51" w:rsidRDefault="00DC421F" w:rsidP="00575B98">
      <w:pPr>
        <w:pStyle w:val="ListParagraph"/>
        <w:ind w:left="1296" w:firstLine="0"/>
        <w:contextualSpacing/>
        <w:rPr>
          <w:rFonts w:asciiTheme="minorHAnsi" w:hAnsiTheme="minorHAnsi" w:cstheme="minorHAnsi"/>
        </w:rPr>
      </w:pPr>
    </w:p>
    <w:p w14:paraId="44358389" w14:textId="77777777" w:rsidR="00DC421F" w:rsidRPr="00706F51" w:rsidRDefault="00DC421F" w:rsidP="00E4009B">
      <w:pPr>
        <w:pStyle w:val="ListParagraph"/>
        <w:numPr>
          <w:ilvl w:val="1"/>
          <w:numId w:val="23"/>
        </w:numPr>
        <w:contextualSpacing/>
        <w:rPr>
          <w:rFonts w:asciiTheme="minorHAnsi" w:hAnsiTheme="minorHAnsi" w:cstheme="minorHAnsi"/>
        </w:rPr>
      </w:pPr>
      <w:r w:rsidRPr="00706F51">
        <w:rPr>
          <w:rFonts w:asciiTheme="minorHAnsi" w:hAnsiTheme="minorHAnsi" w:cstheme="minorHAnsi"/>
        </w:rPr>
        <w:t xml:space="preserve">Work with the City to evaluate the effectiveness and outcomes of the homelessness prevention program and the role of each element of the program in producing those outcomes, with special focus on case management services. </w:t>
      </w:r>
    </w:p>
    <w:p w14:paraId="5403F2FD" w14:textId="77777777" w:rsidR="00DC421F" w:rsidRPr="00706F51" w:rsidRDefault="00DC421F" w:rsidP="00DC2809">
      <w:pPr>
        <w:pStyle w:val="ListParagraph"/>
        <w:ind w:left="1296" w:firstLine="0"/>
        <w:contextualSpacing/>
        <w:rPr>
          <w:rFonts w:asciiTheme="minorHAnsi" w:hAnsiTheme="minorHAnsi" w:cstheme="minorHAnsi"/>
        </w:rPr>
      </w:pPr>
    </w:p>
    <w:p w14:paraId="368DB40B" w14:textId="77777777" w:rsidR="00DC421F" w:rsidRPr="00706F51" w:rsidRDefault="00DC421F" w:rsidP="00E4009B">
      <w:pPr>
        <w:pStyle w:val="ListParagraph"/>
        <w:numPr>
          <w:ilvl w:val="1"/>
          <w:numId w:val="23"/>
        </w:numPr>
        <w:contextualSpacing/>
        <w:rPr>
          <w:rFonts w:asciiTheme="minorHAnsi" w:hAnsiTheme="minorHAnsi" w:cstheme="minorHAnsi"/>
        </w:rPr>
      </w:pPr>
      <w:r w:rsidRPr="00706F51">
        <w:rPr>
          <w:rFonts w:asciiTheme="minorHAnsi" w:hAnsiTheme="minorHAnsi" w:cstheme="minorHAnsi"/>
        </w:rPr>
        <w:t>Working with the City, coordinate communications about the program, the need for case management services and the role of the case management service providers working in conjunction with the City.</w:t>
      </w:r>
    </w:p>
    <w:p w14:paraId="55B37770" w14:textId="77777777" w:rsidR="00DC421F" w:rsidRPr="00706F51" w:rsidRDefault="00DC421F" w:rsidP="00E225B6">
      <w:pPr>
        <w:contextualSpacing/>
        <w:rPr>
          <w:rFonts w:cstheme="minorHAnsi"/>
        </w:rPr>
      </w:pPr>
    </w:p>
    <w:p w14:paraId="60F9F175" w14:textId="77777777" w:rsidR="00DC421F" w:rsidRPr="00706F51" w:rsidRDefault="00DC421F" w:rsidP="00E4009B">
      <w:pPr>
        <w:pStyle w:val="ListParagraph"/>
        <w:numPr>
          <w:ilvl w:val="1"/>
          <w:numId w:val="23"/>
        </w:numPr>
        <w:contextualSpacing/>
        <w:rPr>
          <w:rFonts w:asciiTheme="minorHAnsi" w:hAnsiTheme="minorHAnsi" w:cstheme="minorHAnsi"/>
        </w:rPr>
      </w:pPr>
      <w:r w:rsidRPr="00706F51">
        <w:rPr>
          <w:rFonts w:asciiTheme="minorHAnsi" w:hAnsiTheme="minorHAnsi" w:cstheme="minorHAnsi"/>
        </w:rPr>
        <w:t>To the extent Provider is proposing to provide both direct case management and intermediary services:</w:t>
      </w:r>
    </w:p>
    <w:p w14:paraId="6FB0F350" w14:textId="77777777" w:rsidR="00DC421F" w:rsidRPr="00706F51" w:rsidRDefault="00DC421F" w:rsidP="00E225B6">
      <w:pPr>
        <w:ind w:left="792"/>
        <w:contextualSpacing/>
        <w:rPr>
          <w:rFonts w:cstheme="minorHAnsi"/>
        </w:rPr>
      </w:pPr>
    </w:p>
    <w:p w14:paraId="72732DC9" w14:textId="21BC337A" w:rsidR="00DC421F" w:rsidRDefault="00DC421F" w:rsidP="00E4009B">
      <w:pPr>
        <w:pStyle w:val="ListParagraph"/>
        <w:numPr>
          <w:ilvl w:val="0"/>
          <w:numId w:val="24"/>
        </w:numPr>
        <w:ind w:left="1440"/>
        <w:rPr>
          <w:rFonts w:asciiTheme="minorHAnsi" w:hAnsiTheme="minorHAnsi" w:cstheme="minorHAnsi"/>
        </w:rPr>
      </w:pPr>
      <w:r w:rsidRPr="00116DB3">
        <w:rPr>
          <w:rFonts w:asciiTheme="minorHAnsi" w:hAnsiTheme="minorHAnsi" w:cstheme="minorHAnsi"/>
        </w:rPr>
        <w:t>The budget submitted should reflect that some of the reporting requirements listed for case management services (Exhibit A) will be carried out under intermediary services (Exhibit C</w:t>
      </w:r>
      <w:r w:rsidR="00E07B0A" w:rsidRPr="00116DB3">
        <w:rPr>
          <w:rFonts w:asciiTheme="minorHAnsi" w:hAnsiTheme="minorHAnsi" w:cstheme="minorHAnsi"/>
        </w:rPr>
        <w:t>) and</w:t>
      </w:r>
      <w:r w:rsidRPr="00116DB3">
        <w:rPr>
          <w:rFonts w:asciiTheme="minorHAnsi" w:hAnsiTheme="minorHAnsi" w:cstheme="minorHAnsi"/>
        </w:rPr>
        <w:t xml:space="preserve"> demonstrate that such services will not be duplicated.</w:t>
      </w:r>
    </w:p>
    <w:p w14:paraId="47B05D3F" w14:textId="77777777" w:rsidR="00DC421F" w:rsidRPr="00116DB3" w:rsidRDefault="00DC421F" w:rsidP="00E07B0A">
      <w:pPr>
        <w:pStyle w:val="ListParagraph"/>
        <w:ind w:left="720" w:firstLine="0"/>
        <w:rPr>
          <w:rFonts w:asciiTheme="minorHAnsi" w:hAnsiTheme="minorHAnsi" w:cstheme="minorHAnsi"/>
        </w:rPr>
      </w:pPr>
    </w:p>
    <w:p w14:paraId="287CBD9C" w14:textId="582AA7F5" w:rsidR="00DC421F" w:rsidRDefault="00DC421F" w:rsidP="00E4009B">
      <w:pPr>
        <w:pStyle w:val="ListParagraph"/>
        <w:numPr>
          <w:ilvl w:val="0"/>
          <w:numId w:val="24"/>
        </w:numPr>
        <w:ind w:left="1440"/>
        <w:rPr>
          <w:rFonts w:asciiTheme="minorHAnsi" w:hAnsiTheme="minorHAnsi" w:cstheme="minorHAnsi"/>
        </w:rPr>
      </w:pPr>
      <w:r>
        <w:rPr>
          <w:rFonts w:asciiTheme="minorHAnsi" w:hAnsiTheme="minorHAnsi" w:cstheme="minorHAnsi"/>
        </w:rPr>
        <w:t xml:space="preserve">Provider may also choose to hire case managers within its own organization to provide direct service and embed them with other organizations to enhance outreach and client accessibility.  In this case administrative activities and costs should reflect that only one organization is responsible for delivering both direct case management and intermediary activities.  </w:t>
      </w:r>
    </w:p>
    <w:p w14:paraId="262BAC98" w14:textId="77777777" w:rsidR="00DC421F" w:rsidRPr="00E54431" w:rsidRDefault="00DC421F" w:rsidP="00E07B0A">
      <w:pPr>
        <w:pStyle w:val="ListParagraph"/>
        <w:ind w:left="392"/>
        <w:rPr>
          <w:rFonts w:asciiTheme="minorHAnsi" w:hAnsiTheme="minorHAnsi" w:cstheme="minorHAnsi"/>
        </w:rPr>
      </w:pPr>
    </w:p>
    <w:bookmarkEnd w:id="42"/>
    <w:p w14:paraId="75DCBA05" w14:textId="126EDCB8" w:rsidR="003377CE" w:rsidRPr="00116DB3" w:rsidRDefault="003377CE" w:rsidP="00E4009B">
      <w:pPr>
        <w:pStyle w:val="ListParagraph"/>
        <w:numPr>
          <w:ilvl w:val="0"/>
          <w:numId w:val="24"/>
        </w:numPr>
        <w:ind w:left="1440"/>
        <w:rPr>
          <w:rFonts w:asciiTheme="minorHAnsi" w:hAnsiTheme="minorHAnsi" w:cstheme="minorHAnsi"/>
        </w:rPr>
      </w:pPr>
      <w:r w:rsidRPr="003F1C3F">
        <w:rPr>
          <w:rFonts w:asciiTheme="minorHAnsi" w:hAnsiTheme="minorHAnsi" w:cstheme="minorHAnsi"/>
          <w:b/>
          <w:bCs/>
        </w:rPr>
        <w:t>Under this subgrant, the Provider may not provide direct case management services through other organizations that receive subgrants from Provider</w:t>
      </w:r>
      <w:r>
        <w:rPr>
          <w:rFonts w:asciiTheme="minorHAnsi" w:hAnsiTheme="minorHAnsi" w:cstheme="minorHAnsi"/>
          <w:b/>
          <w:bCs/>
        </w:rPr>
        <w:t>.</w:t>
      </w:r>
    </w:p>
    <w:sectPr w:rsidR="003377CE" w:rsidRPr="00116DB3" w:rsidSect="00E7352A">
      <w:pgSz w:w="12240" w:h="15840"/>
      <w:pgMar w:top="1296" w:right="720" w:bottom="129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BD12" w14:textId="77777777" w:rsidR="00E4009B" w:rsidRDefault="00E4009B" w:rsidP="001138D7">
      <w:pPr>
        <w:spacing w:after="0" w:line="240" w:lineRule="auto"/>
      </w:pPr>
      <w:r>
        <w:separator/>
      </w:r>
    </w:p>
  </w:endnote>
  <w:endnote w:type="continuationSeparator" w:id="0">
    <w:p w14:paraId="225B9597" w14:textId="77777777" w:rsidR="00E4009B" w:rsidRDefault="00E4009B" w:rsidP="001138D7">
      <w:pPr>
        <w:spacing w:after="0" w:line="240" w:lineRule="auto"/>
      </w:pPr>
      <w:r>
        <w:continuationSeparator/>
      </w:r>
    </w:p>
  </w:endnote>
  <w:endnote w:type="continuationNotice" w:id="1">
    <w:p w14:paraId="7C7A540F" w14:textId="77777777" w:rsidR="00E4009B" w:rsidRDefault="00E4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89916"/>
      <w:docPartObj>
        <w:docPartGallery w:val="Page Numbers (Bottom of Page)"/>
        <w:docPartUnique/>
      </w:docPartObj>
    </w:sdtPr>
    <w:sdtEndPr>
      <w:rPr>
        <w:noProof/>
      </w:rPr>
    </w:sdtEndPr>
    <w:sdtContent>
      <w:p w14:paraId="7B3153E9" w14:textId="4499C474" w:rsidR="00920B37" w:rsidRDefault="00920B37" w:rsidP="00F349C8">
        <w:pPr>
          <w:pStyle w:val="Footer"/>
          <w:jc w:val="center"/>
        </w:pPr>
        <w:r>
          <w:fldChar w:fldCharType="begin"/>
        </w:r>
        <w:r>
          <w:instrText xml:space="preserve"> PAGE   \* MERGEFORMAT </w:instrText>
        </w:r>
        <w:r>
          <w:fldChar w:fldCharType="separate"/>
        </w:r>
        <w:r w:rsidR="00F8537F">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AD21" w14:textId="77777777" w:rsidR="00E4009B" w:rsidRDefault="00E4009B" w:rsidP="001138D7">
      <w:pPr>
        <w:spacing w:after="0" w:line="240" w:lineRule="auto"/>
      </w:pPr>
      <w:r>
        <w:separator/>
      </w:r>
    </w:p>
  </w:footnote>
  <w:footnote w:type="continuationSeparator" w:id="0">
    <w:p w14:paraId="5843FF77" w14:textId="77777777" w:rsidR="00E4009B" w:rsidRDefault="00E4009B" w:rsidP="001138D7">
      <w:pPr>
        <w:spacing w:after="0" w:line="240" w:lineRule="auto"/>
      </w:pPr>
      <w:r>
        <w:continuationSeparator/>
      </w:r>
    </w:p>
  </w:footnote>
  <w:footnote w:type="continuationNotice" w:id="1">
    <w:p w14:paraId="4842123B" w14:textId="77777777" w:rsidR="00E4009B" w:rsidRDefault="00E40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4C3D" w14:textId="77777777" w:rsidR="00920B37" w:rsidRDefault="00920B37" w:rsidP="006073CE">
    <w:pPr>
      <w:pStyle w:val="Header"/>
      <w:jc w:val="center"/>
    </w:pPr>
    <w:r w:rsidRPr="001138D7">
      <w:rPr>
        <w:b/>
        <w:lang w:bidi="en-US"/>
      </w:rPr>
      <w:t>COMMUNITY DEVELOPMENT BLOCK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0E9"/>
    <w:multiLevelType w:val="hybridMultilevel"/>
    <w:tmpl w:val="0C5A56C8"/>
    <w:lvl w:ilvl="0" w:tplc="04090001">
      <w:start w:val="1"/>
      <w:numFmt w:val="bullet"/>
      <w:lvlText w:val=""/>
      <w:lvlJc w:val="left"/>
      <w:pPr>
        <w:ind w:left="1081" w:hanging="721"/>
      </w:pPr>
      <w:rPr>
        <w:rFonts w:ascii="Symbol" w:hAnsi="Symbol" w:hint="default"/>
        <w:b/>
        <w:bCs/>
        <w:spacing w:val="-1"/>
        <w:w w:val="100"/>
        <w:lang w:val="en-US" w:eastAsia="en-US" w:bidi="en-US"/>
      </w:rPr>
    </w:lvl>
    <w:lvl w:ilvl="1" w:tplc="FD5C4680">
      <w:start w:val="1"/>
      <w:numFmt w:val="lowerLetter"/>
      <w:lvlText w:val="%2."/>
      <w:lvlJc w:val="left"/>
      <w:pPr>
        <w:ind w:left="1440" w:hanging="360"/>
      </w:pPr>
      <w:rPr>
        <w:rFonts w:ascii="Arial" w:eastAsia="Arial" w:hAnsi="Arial" w:cs="Arial" w:hint="default"/>
        <w:spacing w:val="-1"/>
        <w:w w:val="100"/>
        <w:sz w:val="22"/>
        <w:szCs w:val="22"/>
        <w:lang w:val="en-US" w:eastAsia="en-US" w:bidi="en-US"/>
      </w:rPr>
    </w:lvl>
    <w:lvl w:ilvl="2" w:tplc="F9A6D720">
      <w:numFmt w:val="bullet"/>
      <w:lvlText w:val=""/>
      <w:lvlJc w:val="left"/>
      <w:pPr>
        <w:ind w:left="1801" w:hanging="361"/>
      </w:pPr>
      <w:rPr>
        <w:rFonts w:ascii="Symbol" w:eastAsia="Symbol" w:hAnsi="Symbol" w:cs="Symbol" w:hint="default"/>
        <w:w w:val="100"/>
        <w:sz w:val="22"/>
        <w:szCs w:val="22"/>
        <w:lang w:val="en-US" w:eastAsia="en-US" w:bidi="en-US"/>
      </w:rPr>
    </w:lvl>
    <w:lvl w:ilvl="3" w:tplc="73CA76DA">
      <w:numFmt w:val="bullet"/>
      <w:lvlText w:val="•"/>
      <w:lvlJc w:val="left"/>
      <w:pPr>
        <w:ind w:left="2976" w:hanging="361"/>
      </w:pPr>
      <w:rPr>
        <w:rFonts w:hint="default"/>
        <w:lang w:val="en-US" w:eastAsia="en-US" w:bidi="en-US"/>
      </w:rPr>
    </w:lvl>
    <w:lvl w:ilvl="4" w:tplc="2E04C10C">
      <w:numFmt w:val="bullet"/>
      <w:lvlText w:val="•"/>
      <w:lvlJc w:val="left"/>
      <w:pPr>
        <w:ind w:left="4144" w:hanging="361"/>
      </w:pPr>
      <w:rPr>
        <w:rFonts w:hint="default"/>
        <w:lang w:val="en-US" w:eastAsia="en-US" w:bidi="en-US"/>
      </w:rPr>
    </w:lvl>
    <w:lvl w:ilvl="5" w:tplc="7360AE48">
      <w:numFmt w:val="bullet"/>
      <w:lvlText w:val="•"/>
      <w:lvlJc w:val="left"/>
      <w:pPr>
        <w:ind w:left="5311" w:hanging="361"/>
      </w:pPr>
      <w:rPr>
        <w:rFonts w:hint="default"/>
        <w:lang w:val="en-US" w:eastAsia="en-US" w:bidi="en-US"/>
      </w:rPr>
    </w:lvl>
    <w:lvl w:ilvl="6" w:tplc="9ACC1646">
      <w:numFmt w:val="bullet"/>
      <w:lvlText w:val="•"/>
      <w:lvlJc w:val="left"/>
      <w:pPr>
        <w:ind w:left="6479" w:hanging="361"/>
      </w:pPr>
      <w:rPr>
        <w:rFonts w:hint="default"/>
        <w:lang w:val="en-US" w:eastAsia="en-US" w:bidi="en-US"/>
      </w:rPr>
    </w:lvl>
    <w:lvl w:ilvl="7" w:tplc="F170EF3C">
      <w:numFmt w:val="bullet"/>
      <w:lvlText w:val="•"/>
      <w:lvlJc w:val="left"/>
      <w:pPr>
        <w:ind w:left="7646" w:hanging="361"/>
      </w:pPr>
      <w:rPr>
        <w:rFonts w:hint="default"/>
        <w:lang w:val="en-US" w:eastAsia="en-US" w:bidi="en-US"/>
      </w:rPr>
    </w:lvl>
    <w:lvl w:ilvl="8" w:tplc="82568496">
      <w:numFmt w:val="bullet"/>
      <w:lvlText w:val="•"/>
      <w:lvlJc w:val="left"/>
      <w:pPr>
        <w:ind w:left="8814" w:hanging="361"/>
      </w:pPr>
      <w:rPr>
        <w:rFonts w:hint="default"/>
        <w:lang w:val="en-US" w:eastAsia="en-US" w:bidi="en-US"/>
      </w:rPr>
    </w:lvl>
  </w:abstractNum>
  <w:abstractNum w:abstractNumId="1" w15:restartNumberingAfterBreak="0">
    <w:nsid w:val="08C2326F"/>
    <w:multiLevelType w:val="hybridMultilevel"/>
    <w:tmpl w:val="00F06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4C2B9C"/>
    <w:multiLevelType w:val="hybridMultilevel"/>
    <w:tmpl w:val="80DE6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D50D7"/>
    <w:multiLevelType w:val="hybridMultilevel"/>
    <w:tmpl w:val="580EA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8F5"/>
    <w:multiLevelType w:val="hybridMultilevel"/>
    <w:tmpl w:val="BF9A0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65467"/>
    <w:multiLevelType w:val="hybridMultilevel"/>
    <w:tmpl w:val="7286F0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50E20"/>
    <w:multiLevelType w:val="hybridMultilevel"/>
    <w:tmpl w:val="6F78BF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5C394D"/>
    <w:multiLevelType w:val="hybridMultilevel"/>
    <w:tmpl w:val="1CDC7AFE"/>
    <w:lvl w:ilvl="0" w:tplc="DECCB758">
      <w:numFmt w:val="bullet"/>
      <w:lvlText w:val=""/>
      <w:lvlJc w:val="left"/>
      <w:pPr>
        <w:ind w:left="434" w:hanging="327"/>
      </w:pPr>
      <w:rPr>
        <w:rFonts w:ascii="Wingdings" w:eastAsia="Wingdings" w:hAnsi="Wingdings" w:cs="Wingdings" w:hint="default"/>
        <w:w w:val="100"/>
        <w:sz w:val="16"/>
        <w:szCs w:val="16"/>
        <w:lang w:val="en-US" w:eastAsia="en-US" w:bidi="en-US"/>
      </w:rPr>
    </w:lvl>
    <w:lvl w:ilvl="1" w:tplc="5B7E824C">
      <w:numFmt w:val="bullet"/>
      <w:lvlText w:val=""/>
      <w:lvlJc w:val="left"/>
      <w:pPr>
        <w:ind w:left="828" w:hanging="361"/>
      </w:pPr>
      <w:rPr>
        <w:rFonts w:ascii="Symbol" w:eastAsia="Symbol" w:hAnsi="Symbol" w:cs="Symbol" w:hint="default"/>
        <w:w w:val="100"/>
        <w:sz w:val="16"/>
        <w:szCs w:val="16"/>
        <w:lang w:val="en-US" w:eastAsia="en-US" w:bidi="en-US"/>
      </w:rPr>
    </w:lvl>
    <w:lvl w:ilvl="2" w:tplc="0A26D02C">
      <w:numFmt w:val="bullet"/>
      <w:lvlText w:val="•"/>
      <w:lvlJc w:val="left"/>
      <w:pPr>
        <w:ind w:left="1838" w:hanging="361"/>
      </w:pPr>
      <w:rPr>
        <w:rFonts w:hint="default"/>
        <w:lang w:val="en-US" w:eastAsia="en-US" w:bidi="en-US"/>
      </w:rPr>
    </w:lvl>
    <w:lvl w:ilvl="3" w:tplc="D4BE1078">
      <w:numFmt w:val="bullet"/>
      <w:lvlText w:val="•"/>
      <w:lvlJc w:val="left"/>
      <w:pPr>
        <w:ind w:left="2857" w:hanging="361"/>
      </w:pPr>
      <w:rPr>
        <w:rFonts w:hint="default"/>
        <w:lang w:val="en-US" w:eastAsia="en-US" w:bidi="en-US"/>
      </w:rPr>
    </w:lvl>
    <w:lvl w:ilvl="4" w:tplc="09127124">
      <w:numFmt w:val="bullet"/>
      <w:lvlText w:val="•"/>
      <w:lvlJc w:val="left"/>
      <w:pPr>
        <w:ind w:left="3876" w:hanging="361"/>
      </w:pPr>
      <w:rPr>
        <w:rFonts w:hint="default"/>
        <w:lang w:val="en-US" w:eastAsia="en-US" w:bidi="en-US"/>
      </w:rPr>
    </w:lvl>
    <w:lvl w:ilvl="5" w:tplc="CEE6F80C">
      <w:numFmt w:val="bullet"/>
      <w:lvlText w:val="•"/>
      <w:lvlJc w:val="left"/>
      <w:pPr>
        <w:ind w:left="4895" w:hanging="361"/>
      </w:pPr>
      <w:rPr>
        <w:rFonts w:hint="default"/>
        <w:lang w:val="en-US" w:eastAsia="en-US" w:bidi="en-US"/>
      </w:rPr>
    </w:lvl>
    <w:lvl w:ilvl="6" w:tplc="8A9885E4">
      <w:numFmt w:val="bullet"/>
      <w:lvlText w:val="•"/>
      <w:lvlJc w:val="left"/>
      <w:pPr>
        <w:ind w:left="5913" w:hanging="361"/>
      </w:pPr>
      <w:rPr>
        <w:rFonts w:hint="default"/>
        <w:lang w:val="en-US" w:eastAsia="en-US" w:bidi="en-US"/>
      </w:rPr>
    </w:lvl>
    <w:lvl w:ilvl="7" w:tplc="191C9FBC">
      <w:numFmt w:val="bullet"/>
      <w:lvlText w:val="•"/>
      <w:lvlJc w:val="left"/>
      <w:pPr>
        <w:ind w:left="6932" w:hanging="361"/>
      </w:pPr>
      <w:rPr>
        <w:rFonts w:hint="default"/>
        <w:lang w:val="en-US" w:eastAsia="en-US" w:bidi="en-US"/>
      </w:rPr>
    </w:lvl>
    <w:lvl w:ilvl="8" w:tplc="7188F3E4">
      <w:numFmt w:val="bullet"/>
      <w:lvlText w:val="•"/>
      <w:lvlJc w:val="left"/>
      <w:pPr>
        <w:ind w:left="7951" w:hanging="361"/>
      </w:pPr>
      <w:rPr>
        <w:rFonts w:hint="default"/>
        <w:lang w:val="en-US" w:eastAsia="en-US" w:bidi="en-US"/>
      </w:rPr>
    </w:lvl>
  </w:abstractNum>
  <w:abstractNum w:abstractNumId="8" w15:restartNumberingAfterBreak="0">
    <w:nsid w:val="23F76713"/>
    <w:multiLevelType w:val="hybridMultilevel"/>
    <w:tmpl w:val="3032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349A4"/>
    <w:multiLevelType w:val="multilevel"/>
    <w:tmpl w:val="086A26E8"/>
    <w:lvl w:ilvl="0">
      <w:start w:val="1"/>
      <w:numFmt w:val="upperRoman"/>
      <w:lvlText w:val="%1."/>
      <w:lvlJc w:val="left"/>
      <w:pPr>
        <w:ind w:left="360" w:hanging="360"/>
      </w:pPr>
      <w:rPr>
        <w:rFonts w:asciiTheme="minorHAnsi" w:eastAsiaTheme="minorHAnsi" w:hAnsiTheme="minorHAnsi" w:cstheme="minorHAnsi"/>
        <w:b/>
        <w:sz w:val="24"/>
      </w:rPr>
    </w:lvl>
    <w:lvl w:ilvl="1">
      <w:start w:val="1"/>
      <w:numFmt w:val="upperRoman"/>
      <w:lvlText w:val="%2."/>
      <w:lvlJc w:val="right"/>
      <w:pPr>
        <w:ind w:left="792" w:hanging="432"/>
      </w:pPr>
      <w:rPr>
        <w:rFonts w:hint="default"/>
        <w:b/>
        <w:color w:val="auto"/>
        <w:sz w:val="24"/>
      </w:rPr>
    </w:lvl>
    <w:lvl w:ilvl="2">
      <w:start w:val="1"/>
      <w:numFmt w:val="upperLetter"/>
      <w:lvlText w:val="%3."/>
      <w:lvlJc w:val="left"/>
      <w:pPr>
        <w:ind w:left="1224" w:hanging="504"/>
      </w:pPr>
      <w:rPr>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E1D7C"/>
    <w:multiLevelType w:val="multilevel"/>
    <w:tmpl w:val="6AA0176E"/>
    <w:lvl w:ilvl="0">
      <w:start w:val="1"/>
      <w:numFmt w:val="upperRoman"/>
      <w:lvlText w:val="%1."/>
      <w:lvlJc w:val="left"/>
      <w:pPr>
        <w:ind w:left="360" w:hanging="360"/>
      </w:pPr>
      <w:rPr>
        <w:rFonts w:asciiTheme="minorHAnsi" w:eastAsiaTheme="minorHAnsi" w:hAnsiTheme="minorHAnsi" w:cstheme="minorHAnsi" w:hint="default"/>
        <w:b/>
        <w:sz w:val="24"/>
      </w:rPr>
    </w:lvl>
    <w:lvl w:ilvl="1">
      <w:start w:val="1"/>
      <w:numFmt w:val="upperLetter"/>
      <w:lvlText w:val="%2."/>
      <w:lvlJc w:val="left"/>
      <w:pPr>
        <w:ind w:left="1080" w:hanging="360"/>
      </w:pPr>
      <w:rPr>
        <w:rFonts w:hint="default"/>
        <w:b/>
        <w:color w:val="auto"/>
        <w:sz w:val="24"/>
      </w:rPr>
    </w:lvl>
    <w:lvl w:ilvl="2">
      <w:start w:val="1"/>
      <w:numFmt w:val="upperLetter"/>
      <w:lvlText w:val="%3."/>
      <w:lvlJc w:val="left"/>
      <w:pPr>
        <w:ind w:left="2124" w:hanging="504"/>
      </w:pPr>
      <w:rPr>
        <w:rFonts w:asciiTheme="minorHAnsi" w:eastAsiaTheme="minorHAnsi" w:hAnsiTheme="minorHAnsi" w:cstheme="minorHAnsi" w:hint="default"/>
        <w:b/>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AF4E52"/>
    <w:multiLevelType w:val="hybridMultilevel"/>
    <w:tmpl w:val="AA2A9744"/>
    <w:lvl w:ilvl="0" w:tplc="70E44006">
      <w:start w:val="1"/>
      <w:numFmt w:val="lowerLetter"/>
      <w:lvlText w:val="%1."/>
      <w:lvlJc w:val="left"/>
      <w:pPr>
        <w:ind w:left="540" w:hanging="540"/>
      </w:pPr>
      <w:rPr>
        <w:rFonts w:ascii="Arial" w:eastAsia="Arial" w:hAnsi="Arial" w:cs="Arial" w:hint="default"/>
        <w:spacing w:val="-1"/>
        <w:w w:val="99"/>
        <w:sz w:val="20"/>
        <w:szCs w:val="20"/>
        <w:lang w:val="en-US" w:eastAsia="en-US" w:bidi="en-US"/>
      </w:rPr>
    </w:lvl>
    <w:lvl w:ilvl="1" w:tplc="9DD8DDDE">
      <w:numFmt w:val="bullet"/>
      <w:lvlText w:val="•"/>
      <w:lvlJc w:val="left"/>
      <w:pPr>
        <w:ind w:left="1573" w:hanging="540"/>
      </w:pPr>
      <w:rPr>
        <w:rFonts w:hint="default"/>
        <w:lang w:val="en-US" w:eastAsia="en-US" w:bidi="en-US"/>
      </w:rPr>
    </w:lvl>
    <w:lvl w:ilvl="2" w:tplc="22C89E82">
      <w:numFmt w:val="bullet"/>
      <w:lvlText w:val="•"/>
      <w:lvlJc w:val="left"/>
      <w:pPr>
        <w:ind w:left="2597" w:hanging="540"/>
      </w:pPr>
      <w:rPr>
        <w:rFonts w:hint="default"/>
        <w:lang w:val="en-US" w:eastAsia="en-US" w:bidi="en-US"/>
      </w:rPr>
    </w:lvl>
    <w:lvl w:ilvl="3" w:tplc="89BEDD12">
      <w:numFmt w:val="bullet"/>
      <w:lvlText w:val="•"/>
      <w:lvlJc w:val="left"/>
      <w:pPr>
        <w:ind w:left="3621" w:hanging="540"/>
      </w:pPr>
      <w:rPr>
        <w:rFonts w:hint="default"/>
        <w:lang w:val="en-US" w:eastAsia="en-US" w:bidi="en-US"/>
      </w:rPr>
    </w:lvl>
    <w:lvl w:ilvl="4" w:tplc="8BD2A376">
      <w:numFmt w:val="bullet"/>
      <w:lvlText w:val="•"/>
      <w:lvlJc w:val="left"/>
      <w:pPr>
        <w:ind w:left="4645" w:hanging="540"/>
      </w:pPr>
      <w:rPr>
        <w:rFonts w:hint="default"/>
        <w:lang w:val="en-US" w:eastAsia="en-US" w:bidi="en-US"/>
      </w:rPr>
    </w:lvl>
    <w:lvl w:ilvl="5" w:tplc="4F34D9D0">
      <w:numFmt w:val="bullet"/>
      <w:lvlText w:val="•"/>
      <w:lvlJc w:val="left"/>
      <w:pPr>
        <w:ind w:left="5669" w:hanging="540"/>
      </w:pPr>
      <w:rPr>
        <w:rFonts w:hint="default"/>
        <w:lang w:val="en-US" w:eastAsia="en-US" w:bidi="en-US"/>
      </w:rPr>
    </w:lvl>
    <w:lvl w:ilvl="6" w:tplc="9B221514">
      <w:numFmt w:val="bullet"/>
      <w:lvlText w:val="•"/>
      <w:lvlJc w:val="left"/>
      <w:pPr>
        <w:ind w:left="6693" w:hanging="540"/>
      </w:pPr>
      <w:rPr>
        <w:rFonts w:hint="default"/>
        <w:lang w:val="en-US" w:eastAsia="en-US" w:bidi="en-US"/>
      </w:rPr>
    </w:lvl>
    <w:lvl w:ilvl="7" w:tplc="22DA8454">
      <w:numFmt w:val="bullet"/>
      <w:lvlText w:val="•"/>
      <w:lvlJc w:val="left"/>
      <w:pPr>
        <w:ind w:left="7717" w:hanging="540"/>
      </w:pPr>
      <w:rPr>
        <w:rFonts w:hint="default"/>
        <w:lang w:val="en-US" w:eastAsia="en-US" w:bidi="en-US"/>
      </w:rPr>
    </w:lvl>
    <w:lvl w:ilvl="8" w:tplc="EEB4033A">
      <w:numFmt w:val="bullet"/>
      <w:lvlText w:val="•"/>
      <w:lvlJc w:val="left"/>
      <w:pPr>
        <w:ind w:left="8741" w:hanging="540"/>
      </w:pPr>
      <w:rPr>
        <w:rFonts w:hint="default"/>
        <w:lang w:val="en-US" w:eastAsia="en-US" w:bidi="en-US"/>
      </w:rPr>
    </w:lvl>
  </w:abstractNum>
  <w:abstractNum w:abstractNumId="12" w15:restartNumberingAfterBreak="0">
    <w:nsid w:val="369943FC"/>
    <w:multiLevelType w:val="multilevel"/>
    <w:tmpl w:val="7390C9CE"/>
    <w:lvl w:ilvl="0">
      <w:start w:val="1"/>
      <w:numFmt w:val="upperRoman"/>
      <w:lvlText w:val="%1."/>
      <w:lvlJc w:val="left"/>
      <w:pPr>
        <w:ind w:left="360" w:hanging="360"/>
      </w:pPr>
      <w:rPr>
        <w:rFonts w:asciiTheme="minorHAnsi" w:eastAsiaTheme="minorHAnsi" w:hAnsiTheme="minorHAnsi" w:cstheme="minorHAnsi"/>
        <w:b/>
        <w:sz w:val="24"/>
      </w:rPr>
    </w:lvl>
    <w:lvl w:ilvl="1">
      <w:start w:val="1"/>
      <w:numFmt w:val="decimal"/>
      <w:lvlText w:val="%1.%2."/>
      <w:lvlJc w:val="left"/>
      <w:pPr>
        <w:ind w:left="1872" w:hanging="432"/>
      </w:pPr>
      <w:rPr>
        <w:rFonts w:ascii="Times New Roman" w:hAnsi="Times New Roman" w:cs="Times New Roman" w:hint="default"/>
        <w:b/>
        <w:color w:val="auto"/>
        <w:sz w:val="24"/>
      </w:rPr>
    </w:lvl>
    <w:lvl w:ilvl="2">
      <w:start w:val="1"/>
      <w:numFmt w:val="upperLetter"/>
      <w:lvlText w:val="%3."/>
      <w:lvlJc w:val="left"/>
      <w:pPr>
        <w:ind w:left="1224" w:hanging="504"/>
      </w:pPr>
      <w:rPr>
        <w:rFonts w:asciiTheme="minorHAnsi" w:eastAsia="Times New Roman" w:hAnsiTheme="minorHAnsi" w:cstheme="minorHAnsi"/>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446D3"/>
    <w:multiLevelType w:val="hybridMultilevel"/>
    <w:tmpl w:val="3032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CF181B"/>
    <w:multiLevelType w:val="hybridMultilevel"/>
    <w:tmpl w:val="0FA21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00BA3"/>
    <w:multiLevelType w:val="multilevel"/>
    <w:tmpl w:val="086A26E8"/>
    <w:lvl w:ilvl="0">
      <w:start w:val="1"/>
      <w:numFmt w:val="upperRoman"/>
      <w:lvlText w:val="%1."/>
      <w:lvlJc w:val="left"/>
      <w:pPr>
        <w:ind w:left="360" w:hanging="360"/>
      </w:pPr>
      <w:rPr>
        <w:rFonts w:asciiTheme="minorHAnsi" w:eastAsiaTheme="minorHAnsi" w:hAnsiTheme="minorHAnsi" w:cstheme="minorHAnsi"/>
        <w:b/>
        <w:sz w:val="24"/>
      </w:rPr>
    </w:lvl>
    <w:lvl w:ilvl="1">
      <w:start w:val="1"/>
      <w:numFmt w:val="upperRoman"/>
      <w:lvlText w:val="%2."/>
      <w:lvlJc w:val="right"/>
      <w:pPr>
        <w:ind w:left="792" w:hanging="432"/>
      </w:pPr>
      <w:rPr>
        <w:rFonts w:hint="default"/>
        <w:b/>
        <w:color w:val="auto"/>
        <w:sz w:val="24"/>
      </w:rPr>
    </w:lvl>
    <w:lvl w:ilvl="2">
      <w:start w:val="1"/>
      <w:numFmt w:val="upperLetter"/>
      <w:lvlText w:val="%3."/>
      <w:lvlJc w:val="left"/>
      <w:pPr>
        <w:ind w:left="1224" w:hanging="504"/>
      </w:pPr>
      <w:rPr>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0079B8"/>
    <w:multiLevelType w:val="multilevel"/>
    <w:tmpl w:val="7390C9CE"/>
    <w:lvl w:ilvl="0">
      <w:start w:val="1"/>
      <w:numFmt w:val="upperRoman"/>
      <w:lvlText w:val="%1."/>
      <w:lvlJc w:val="left"/>
      <w:pPr>
        <w:ind w:left="360" w:hanging="360"/>
      </w:pPr>
      <w:rPr>
        <w:rFonts w:asciiTheme="minorHAnsi" w:eastAsiaTheme="minorHAnsi" w:hAnsiTheme="minorHAnsi" w:cstheme="minorHAnsi"/>
        <w:b/>
        <w:sz w:val="24"/>
      </w:rPr>
    </w:lvl>
    <w:lvl w:ilvl="1">
      <w:start w:val="1"/>
      <w:numFmt w:val="decimal"/>
      <w:lvlText w:val="%1.%2."/>
      <w:lvlJc w:val="left"/>
      <w:pPr>
        <w:ind w:left="1872" w:hanging="432"/>
      </w:pPr>
      <w:rPr>
        <w:rFonts w:ascii="Times New Roman" w:hAnsi="Times New Roman" w:cs="Times New Roman" w:hint="default"/>
        <w:b/>
        <w:color w:val="auto"/>
        <w:sz w:val="24"/>
      </w:rPr>
    </w:lvl>
    <w:lvl w:ilvl="2">
      <w:start w:val="1"/>
      <w:numFmt w:val="upperLetter"/>
      <w:lvlText w:val="%3."/>
      <w:lvlJc w:val="left"/>
      <w:pPr>
        <w:ind w:left="1224" w:hanging="504"/>
      </w:pPr>
      <w:rPr>
        <w:rFonts w:asciiTheme="minorHAnsi" w:eastAsia="Times New Roman" w:hAnsiTheme="minorHAnsi" w:cstheme="minorHAnsi"/>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D2117"/>
    <w:multiLevelType w:val="hybridMultilevel"/>
    <w:tmpl w:val="207E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3E35"/>
    <w:multiLevelType w:val="hybridMultilevel"/>
    <w:tmpl w:val="85D82DC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5A35F1"/>
    <w:multiLevelType w:val="hybridMultilevel"/>
    <w:tmpl w:val="4F6A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70A86"/>
    <w:multiLevelType w:val="hybridMultilevel"/>
    <w:tmpl w:val="F2622708"/>
    <w:lvl w:ilvl="0" w:tplc="CEF89E9C">
      <w:numFmt w:val="bullet"/>
      <w:lvlText w:val=""/>
      <w:lvlJc w:val="left"/>
      <w:pPr>
        <w:ind w:left="746" w:hanging="279"/>
      </w:pPr>
      <w:rPr>
        <w:rFonts w:ascii="Wingdings" w:eastAsia="Wingdings" w:hAnsi="Wingdings" w:cs="Wingdings" w:hint="default"/>
        <w:w w:val="100"/>
        <w:sz w:val="16"/>
        <w:szCs w:val="16"/>
        <w:lang w:val="en-US" w:eastAsia="en-US" w:bidi="en-US"/>
      </w:rPr>
    </w:lvl>
    <w:lvl w:ilvl="1" w:tplc="43EAC166">
      <w:numFmt w:val="bullet"/>
      <w:lvlText w:val="•"/>
      <w:lvlJc w:val="left"/>
      <w:pPr>
        <w:ind w:left="1664" w:hanging="279"/>
      </w:pPr>
      <w:rPr>
        <w:rFonts w:hint="default"/>
        <w:lang w:val="en-US" w:eastAsia="en-US" w:bidi="en-US"/>
      </w:rPr>
    </w:lvl>
    <w:lvl w:ilvl="2" w:tplc="07FCD0B2">
      <w:numFmt w:val="bullet"/>
      <w:lvlText w:val="•"/>
      <w:lvlJc w:val="left"/>
      <w:pPr>
        <w:ind w:left="2589" w:hanging="279"/>
      </w:pPr>
      <w:rPr>
        <w:rFonts w:hint="default"/>
        <w:lang w:val="en-US" w:eastAsia="en-US" w:bidi="en-US"/>
      </w:rPr>
    </w:lvl>
    <w:lvl w:ilvl="3" w:tplc="BCC67990">
      <w:numFmt w:val="bullet"/>
      <w:lvlText w:val="•"/>
      <w:lvlJc w:val="left"/>
      <w:pPr>
        <w:ind w:left="3514" w:hanging="279"/>
      </w:pPr>
      <w:rPr>
        <w:rFonts w:hint="default"/>
        <w:lang w:val="en-US" w:eastAsia="en-US" w:bidi="en-US"/>
      </w:rPr>
    </w:lvl>
    <w:lvl w:ilvl="4" w:tplc="EA600270">
      <w:numFmt w:val="bullet"/>
      <w:lvlText w:val="•"/>
      <w:lvlJc w:val="left"/>
      <w:pPr>
        <w:ind w:left="4439" w:hanging="279"/>
      </w:pPr>
      <w:rPr>
        <w:rFonts w:hint="default"/>
        <w:lang w:val="en-US" w:eastAsia="en-US" w:bidi="en-US"/>
      </w:rPr>
    </w:lvl>
    <w:lvl w:ilvl="5" w:tplc="F52C30C8">
      <w:numFmt w:val="bullet"/>
      <w:lvlText w:val="•"/>
      <w:lvlJc w:val="left"/>
      <w:pPr>
        <w:ind w:left="5364" w:hanging="279"/>
      </w:pPr>
      <w:rPr>
        <w:rFonts w:hint="default"/>
        <w:lang w:val="en-US" w:eastAsia="en-US" w:bidi="en-US"/>
      </w:rPr>
    </w:lvl>
    <w:lvl w:ilvl="6" w:tplc="D4401EB0">
      <w:numFmt w:val="bullet"/>
      <w:lvlText w:val="•"/>
      <w:lvlJc w:val="left"/>
      <w:pPr>
        <w:ind w:left="6289" w:hanging="279"/>
      </w:pPr>
      <w:rPr>
        <w:rFonts w:hint="default"/>
        <w:lang w:val="en-US" w:eastAsia="en-US" w:bidi="en-US"/>
      </w:rPr>
    </w:lvl>
    <w:lvl w:ilvl="7" w:tplc="C776760C">
      <w:numFmt w:val="bullet"/>
      <w:lvlText w:val="•"/>
      <w:lvlJc w:val="left"/>
      <w:pPr>
        <w:ind w:left="7214" w:hanging="279"/>
      </w:pPr>
      <w:rPr>
        <w:rFonts w:hint="default"/>
        <w:lang w:val="en-US" w:eastAsia="en-US" w:bidi="en-US"/>
      </w:rPr>
    </w:lvl>
    <w:lvl w:ilvl="8" w:tplc="2F4AAF80">
      <w:numFmt w:val="bullet"/>
      <w:lvlText w:val="•"/>
      <w:lvlJc w:val="left"/>
      <w:pPr>
        <w:ind w:left="8139" w:hanging="279"/>
      </w:pPr>
      <w:rPr>
        <w:rFonts w:hint="default"/>
        <w:lang w:val="en-US" w:eastAsia="en-US" w:bidi="en-US"/>
      </w:rPr>
    </w:lvl>
  </w:abstractNum>
  <w:abstractNum w:abstractNumId="21" w15:restartNumberingAfterBreak="0">
    <w:nsid w:val="59FA228B"/>
    <w:multiLevelType w:val="multilevel"/>
    <w:tmpl w:val="086A26E8"/>
    <w:lvl w:ilvl="0">
      <w:start w:val="1"/>
      <w:numFmt w:val="upperRoman"/>
      <w:lvlText w:val="%1."/>
      <w:lvlJc w:val="left"/>
      <w:pPr>
        <w:ind w:left="360" w:hanging="360"/>
      </w:pPr>
      <w:rPr>
        <w:rFonts w:asciiTheme="minorHAnsi" w:eastAsiaTheme="minorHAnsi" w:hAnsiTheme="minorHAnsi" w:cstheme="minorHAnsi"/>
        <w:b/>
        <w:sz w:val="24"/>
      </w:rPr>
    </w:lvl>
    <w:lvl w:ilvl="1">
      <w:start w:val="1"/>
      <w:numFmt w:val="upperRoman"/>
      <w:lvlText w:val="%2."/>
      <w:lvlJc w:val="right"/>
      <w:pPr>
        <w:ind w:left="792" w:hanging="432"/>
      </w:pPr>
      <w:rPr>
        <w:rFonts w:hint="default"/>
        <w:b/>
        <w:color w:val="auto"/>
        <w:sz w:val="24"/>
      </w:rPr>
    </w:lvl>
    <w:lvl w:ilvl="2">
      <w:start w:val="1"/>
      <w:numFmt w:val="upperLetter"/>
      <w:lvlText w:val="%3."/>
      <w:lvlJc w:val="left"/>
      <w:pPr>
        <w:ind w:left="1224" w:hanging="504"/>
      </w:pPr>
      <w:rPr>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0A3085"/>
    <w:multiLevelType w:val="hybridMultilevel"/>
    <w:tmpl w:val="3D066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8D296A"/>
    <w:multiLevelType w:val="hybridMultilevel"/>
    <w:tmpl w:val="557275B4"/>
    <w:lvl w:ilvl="0" w:tplc="0B12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E11AD"/>
    <w:multiLevelType w:val="multilevel"/>
    <w:tmpl w:val="1CECCD5C"/>
    <w:lvl w:ilvl="0">
      <w:start w:val="1"/>
      <w:numFmt w:val="upperRoman"/>
      <w:lvlText w:val="%1."/>
      <w:lvlJc w:val="left"/>
      <w:pPr>
        <w:ind w:left="360" w:hanging="360"/>
      </w:pPr>
      <w:rPr>
        <w:rFonts w:asciiTheme="minorHAnsi" w:eastAsiaTheme="minorHAnsi" w:hAnsiTheme="minorHAnsi" w:cstheme="minorHAnsi"/>
        <w:b/>
        <w:sz w:val="24"/>
      </w:rPr>
    </w:lvl>
    <w:lvl w:ilvl="1">
      <w:start w:val="1"/>
      <w:numFmt w:val="decimal"/>
      <w:lvlText w:val="%1.%2."/>
      <w:lvlJc w:val="left"/>
      <w:pPr>
        <w:ind w:left="792" w:hanging="432"/>
      </w:pPr>
      <w:rPr>
        <w:rFonts w:ascii="Times New Roman" w:hAnsi="Times New Roman" w:cs="Times New Roman" w:hint="default"/>
        <w:b/>
        <w:color w:val="auto"/>
        <w:sz w:val="24"/>
      </w:rPr>
    </w:lvl>
    <w:lvl w:ilvl="2">
      <w:start w:val="1"/>
      <w:numFmt w:val="upperLetter"/>
      <w:lvlText w:val="%3."/>
      <w:lvlJc w:val="left"/>
      <w:pPr>
        <w:ind w:left="2124" w:hanging="504"/>
      </w:pPr>
      <w:rPr>
        <w:rFonts w:asciiTheme="minorHAnsi" w:eastAsiaTheme="minorHAnsi" w:hAnsiTheme="minorHAnsi" w:cstheme="minorHAnsi"/>
        <w:b/>
        <w:sz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0"/>
  </w:num>
  <w:num w:numId="3">
    <w:abstractNumId w:val="7"/>
  </w:num>
  <w:num w:numId="4">
    <w:abstractNumId w:val="13"/>
  </w:num>
  <w:num w:numId="5">
    <w:abstractNumId w:val="0"/>
  </w:num>
  <w:num w:numId="6">
    <w:abstractNumId w:val="14"/>
  </w:num>
  <w:num w:numId="7">
    <w:abstractNumId w:val="5"/>
  </w:num>
  <w:num w:numId="8">
    <w:abstractNumId w:val="8"/>
  </w:num>
  <w:num w:numId="9">
    <w:abstractNumId w:val="2"/>
  </w:num>
  <w:num w:numId="10">
    <w:abstractNumId w:val="23"/>
  </w:num>
  <w:num w:numId="11">
    <w:abstractNumId w:val="3"/>
  </w:num>
  <w:num w:numId="12">
    <w:abstractNumId w:val="4"/>
  </w:num>
  <w:num w:numId="13">
    <w:abstractNumId w:val="16"/>
  </w:num>
  <w:num w:numId="14">
    <w:abstractNumId w:val="17"/>
  </w:num>
  <w:num w:numId="15">
    <w:abstractNumId w:val="6"/>
  </w:num>
  <w:num w:numId="16">
    <w:abstractNumId w:val="21"/>
  </w:num>
  <w:num w:numId="17">
    <w:abstractNumId w:val="24"/>
  </w:num>
  <w:num w:numId="18">
    <w:abstractNumId w:val="1"/>
  </w:num>
  <w:num w:numId="19">
    <w:abstractNumId w:val="22"/>
  </w:num>
  <w:num w:numId="20">
    <w:abstractNumId w:val="15"/>
  </w:num>
  <w:num w:numId="21">
    <w:abstractNumId w:val="12"/>
  </w:num>
  <w:num w:numId="22">
    <w:abstractNumId w:val="9"/>
  </w:num>
  <w:num w:numId="23">
    <w:abstractNumId w:val="10"/>
  </w:num>
  <w:num w:numId="24">
    <w:abstractNumId w:val="18"/>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D7"/>
    <w:rsid w:val="00012D6D"/>
    <w:rsid w:val="000171F1"/>
    <w:rsid w:val="000247DB"/>
    <w:rsid w:val="000274E9"/>
    <w:rsid w:val="00036619"/>
    <w:rsid w:val="00044E08"/>
    <w:rsid w:val="00050C16"/>
    <w:rsid w:val="00053809"/>
    <w:rsid w:val="000668A4"/>
    <w:rsid w:val="00070DC4"/>
    <w:rsid w:val="000964EB"/>
    <w:rsid w:val="000A7809"/>
    <w:rsid w:val="000C1759"/>
    <w:rsid w:val="000D51B2"/>
    <w:rsid w:val="000E1206"/>
    <w:rsid w:val="000F26EB"/>
    <w:rsid w:val="000F79B3"/>
    <w:rsid w:val="00100202"/>
    <w:rsid w:val="00102C9D"/>
    <w:rsid w:val="00106B8B"/>
    <w:rsid w:val="00110A2F"/>
    <w:rsid w:val="001138D7"/>
    <w:rsid w:val="00116DB3"/>
    <w:rsid w:val="00120C09"/>
    <w:rsid w:val="00122B73"/>
    <w:rsid w:val="00135929"/>
    <w:rsid w:val="001560B3"/>
    <w:rsid w:val="0017377C"/>
    <w:rsid w:val="00195C8D"/>
    <w:rsid w:val="00195D3A"/>
    <w:rsid w:val="001A0C21"/>
    <w:rsid w:val="001B0665"/>
    <w:rsid w:val="001D7BA7"/>
    <w:rsid w:val="001E0D05"/>
    <w:rsid w:val="001F5433"/>
    <w:rsid w:val="002031CB"/>
    <w:rsid w:val="0020482D"/>
    <w:rsid w:val="00221510"/>
    <w:rsid w:val="00224B8E"/>
    <w:rsid w:val="00250AB0"/>
    <w:rsid w:val="00251D4D"/>
    <w:rsid w:val="00285978"/>
    <w:rsid w:val="0029067D"/>
    <w:rsid w:val="002A5EBA"/>
    <w:rsid w:val="002B4626"/>
    <w:rsid w:val="002D6003"/>
    <w:rsid w:val="00306F59"/>
    <w:rsid w:val="00316920"/>
    <w:rsid w:val="00320CE3"/>
    <w:rsid w:val="0032449A"/>
    <w:rsid w:val="00332122"/>
    <w:rsid w:val="003366E3"/>
    <w:rsid w:val="003377CE"/>
    <w:rsid w:val="00345D89"/>
    <w:rsid w:val="00350881"/>
    <w:rsid w:val="003573B2"/>
    <w:rsid w:val="003828FD"/>
    <w:rsid w:val="0039230F"/>
    <w:rsid w:val="003A739B"/>
    <w:rsid w:val="003F4463"/>
    <w:rsid w:val="003F5045"/>
    <w:rsid w:val="004251CC"/>
    <w:rsid w:val="00425760"/>
    <w:rsid w:val="004353B6"/>
    <w:rsid w:val="0046633D"/>
    <w:rsid w:val="00472CAA"/>
    <w:rsid w:val="00477A5D"/>
    <w:rsid w:val="004B0726"/>
    <w:rsid w:val="004B1FCD"/>
    <w:rsid w:val="004B4E1E"/>
    <w:rsid w:val="004C0681"/>
    <w:rsid w:val="004C56DC"/>
    <w:rsid w:val="004D56B1"/>
    <w:rsid w:val="004D650E"/>
    <w:rsid w:val="004E5F84"/>
    <w:rsid w:val="00534398"/>
    <w:rsid w:val="00542398"/>
    <w:rsid w:val="0055084F"/>
    <w:rsid w:val="005528C3"/>
    <w:rsid w:val="00561909"/>
    <w:rsid w:val="005639A9"/>
    <w:rsid w:val="00575B98"/>
    <w:rsid w:val="00595DBD"/>
    <w:rsid w:val="0059769E"/>
    <w:rsid w:val="005A342D"/>
    <w:rsid w:val="005A4202"/>
    <w:rsid w:val="005A7618"/>
    <w:rsid w:val="005B0DC9"/>
    <w:rsid w:val="005B4B38"/>
    <w:rsid w:val="005C3633"/>
    <w:rsid w:val="005C4023"/>
    <w:rsid w:val="005D0662"/>
    <w:rsid w:val="005D6B11"/>
    <w:rsid w:val="005D6C5F"/>
    <w:rsid w:val="00601B6E"/>
    <w:rsid w:val="006073CE"/>
    <w:rsid w:val="00616CA3"/>
    <w:rsid w:val="00620D3F"/>
    <w:rsid w:val="006306E1"/>
    <w:rsid w:val="006312BF"/>
    <w:rsid w:val="00652FE5"/>
    <w:rsid w:val="0065558F"/>
    <w:rsid w:val="006647D3"/>
    <w:rsid w:val="00666587"/>
    <w:rsid w:val="00675554"/>
    <w:rsid w:val="00682C0B"/>
    <w:rsid w:val="00692955"/>
    <w:rsid w:val="0069665E"/>
    <w:rsid w:val="006A1495"/>
    <w:rsid w:val="006B0300"/>
    <w:rsid w:val="006D3C30"/>
    <w:rsid w:val="006F3CF8"/>
    <w:rsid w:val="006F52D9"/>
    <w:rsid w:val="007054D7"/>
    <w:rsid w:val="00706F51"/>
    <w:rsid w:val="00711BD7"/>
    <w:rsid w:val="00737F26"/>
    <w:rsid w:val="0074656D"/>
    <w:rsid w:val="007529B0"/>
    <w:rsid w:val="00754671"/>
    <w:rsid w:val="00763ADE"/>
    <w:rsid w:val="007672E8"/>
    <w:rsid w:val="00773805"/>
    <w:rsid w:val="0078747E"/>
    <w:rsid w:val="00797F5D"/>
    <w:rsid w:val="007A1BCD"/>
    <w:rsid w:val="007B05F5"/>
    <w:rsid w:val="007B2857"/>
    <w:rsid w:val="007B4EA8"/>
    <w:rsid w:val="007C6135"/>
    <w:rsid w:val="007D3E5F"/>
    <w:rsid w:val="007F1BBD"/>
    <w:rsid w:val="007F552E"/>
    <w:rsid w:val="00802D0A"/>
    <w:rsid w:val="00811CE9"/>
    <w:rsid w:val="008314CA"/>
    <w:rsid w:val="008344C6"/>
    <w:rsid w:val="00843448"/>
    <w:rsid w:val="008828AA"/>
    <w:rsid w:val="00885A24"/>
    <w:rsid w:val="00887BF7"/>
    <w:rsid w:val="008A08B9"/>
    <w:rsid w:val="008A2F93"/>
    <w:rsid w:val="008A43AF"/>
    <w:rsid w:val="008B6BB7"/>
    <w:rsid w:val="008B7729"/>
    <w:rsid w:val="008C0BD7"/>
    <w:rsid w:val="008C1F5B"/>
    <w:rsid w:val="008C3811"/>
    <w:rsid w:val="008D3D58"/>
    <w:rsid w:val="008E7470"/>
    <w:rsid w:val="008F3E3B"/>
    <w:rsid w:val="008F73AE"/>
    <w:rsid w:val="00911562"/>
    <w:rsid w:val="00920B37"/>
    <w:rsid w:val="00921F46"/>
    <w:rsid w:val="00937669"/>
    <w:rsid w:val="00941F99"/>
    <w:rsid w:val="00947A34"/>
    <w:rsid w:val="00957112"/>
    <w:rsid w:val="00957F3A"/>
    <w:rsid w:val="00993FFF"/>
    <w:rsid w:val="00996007"/>
    <w:rsid w:val="009A0B16"/>
    <w:rsid w:val="009A2788"/>
    <w:rsid w:val="009C230C"/>
    <w:rsid w:val="009E45F4"/>
    <w:rsid w:val="009F274D"/>
    <w:rsid w:val="00A55154"/>
    <w:rsid w:val="00A55E63"/>
    <w:rsid w:val="00A63EC7"/>
    <w:rsid w:val="00A84994"/>
    <w:rsid w:val="00A85A64"/>
    <w:rsid w:val="00A8628A"/>
    <w:rsid w:val="00A87D4C"/>
    <w:rsid w:val="00A96B69"/>
    <w:rsid w:val="00AB5B2F"/>
    <w:rsid w:val="00AC2F6D"/>
    <w:rsid w:val="00AC353A"/>
    <w:rsid w:val="00AC3830"/>
    <w:rsid w:val="00AF772B"/>
    <w:rsid w:val="00B0640A"/>
    <w:rsid w:val="00B21D36"/>
    <w:rsid w:val="00B23051"/>
    <w:rsid w:val="00B2412F"/>
    <w:rsid w:val="00B2448D"/>
    <w:rsid w:val="00B3334C"/>
    <w:rsid w:val="00B364A5"/>
    <w:rsid w:val="00B6109C"/>
    <w:rsid w:val="00B71712"/>
    <w:rsid w:val="00B721D9"/>
    <w:rsid w:val="00B721EE"/>
    <w:rsid w:val="00B93A00"/>
    <w:rsid w:val="00BE288D"/>
    <w:rsid w:val="00BE2A0A"/>
    <w:rsid w:val="00C03EBC"/>
    <w:rsid w:val="00C16C3E"/>
    <w:rsid w:val="00C26E57"/>
    <w:rsid w:val="00C27121"/>
    <w:rsid w:val="00C3200E"/>
    <w:rsid w:val="00C469CB"/>
    <w:rsid w:val="00C630A6"/>
    <w:rsid w:val="00C65F74"/>
    <w:rsid w:val="00C9623D"/>
    <w:rsid w:val="00CB25DE"/>
    <w:rsid w:val="00CB5E12"/>
    <w:rsid w:val="00CC1C9C"/>
    <w:rsid w:val="00CC73C2"/>
    <w:rsid w:val="00D148FD"/>
    <w:rsid w:val="00D2257F"/>
    <w:rsid w:val="00D23D91"/>
    <w:rsid w:val="00D23FE7"/>
    <w:rsid w:val="00D31F0E"/>
    <w:rsid w:val="00D33EEB"/>
    <w:rsid w:val="00D5654F"/>
    <w:rsid w:val="00D568ED"/>
    <w:rsid w:val="00D63186"/>
    <w:rsid w:val="00D645BA"/>
    <w:rsid w:val="00D66A46"/>
    <w:rsid w:val="00D703A5"/>
    <w:rsid w:val="00D8696F"/>
    <w:rsid w:val="00D87186"/>
    <w:rsid w:val="00D949DF"/>
    <w:rsid w:val="00DA5EFD"/>
    <w:rsid w:val="00DA6704"/>
    <w:rsid w:val="00DB0C5D"/>
    <w:rsid w:val="00DC07C6"/>
    <w:rsid w:val="00DC2809"/>
    <w:rsid w:val="00DC36F6"/>
    <w:rsid w:val="00DC421F"/>
    <w:rsid w:val="00E0492B"/>
    <w:rsid w:val="00E07B0A"/>
    <w:rsid w:val="00E15FB1"/>
    <w:rsid w:val="00E225B6"/>
    <w:rsid w:val="00E2530F"/>
    <w:rsid w:val="00E3588C"/>
    <w:rsid w:val="00E4009B"/>
    <w:rsid w:val="00E45A13"/>
    <w:rsid w:val="00E47667"/>
    <w:rsid w:val="00E53C8C"/>
    <w:rsid w:val="00E53CFB"/>
    <w:rsid w:val="00E54431"/>
    <w:rsid w:val="00E6644B"/>
    <w:rsid w:val="00E72F1B"/>
    <w:rsid w:val="00E7352A"/>
    <w:rsid w:val="00E84435"/>
    <w:rsid w:val="00E84648"/>
    <w:rsid w:val="00E958B5"/>
    <w:rsid w:val="00EA5117"/>
    <w:rsid w:val="00EE46B9"/>
    <w:rsid w:val="00EF4ED5"/>
    <w:rsid w:val="00F007BB"/>
    <w:rsid w:val="00F06027"/>
    <w:rsid w:val="00F07F8F"/>
    <w:rsid w:val="00F26047"/>
    <w:rsid w:val="00F339A1"/>
    <w:rsid w:val="00F349C8"/>
    <w:rsid w:val="00F506B3"/>
    <w:rsid w:val="00F508C8"/>
    <w:rsid w:val="00F531B4"/>
    <w:rsid w:val="00F564A2"/>
    <w:rsid w:val="00F60EF4"/>
    <w:rsid w:val="00F8537F"/>
    <w:rsid w:val="00FC7A37"/>
    <w:rsid w:val="00FC7BF4"/>
    <w:rsid w:val="00FD5721"/>
    <w:rsid w:val="00FF1D8B"/>
    <w:rsid w:val="00FF61C0"/>
    <w:rsid w:val="014F6CF4"/>
    <w:rsid w:val="047F81E2"/>
    <w:rsid w:val="0CB5E6E2"/>
    <w:rsid w:val="10ECE434"/>
    <w:rsid w:val="15EA55FE"/>
    <w:rsid w:val="17191D25"/>
    <w:rsid w:val="24433AC7"/>
    <w:rsid w:val="5578BBD5"/>
    <w:rsid w:val="69C2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A908A"/>
  <w15:chartTrackingRefBased/>
  <w15:docId w15:val="{6958F082-25BF-4049-8E08-9D9AB490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4A5"/>
  </w:style>
  <w:style w:type="paragraph" w:styleId="Heading1">
    <w:name w:val="heading 1"/>
    <w:basedOn w:val="Normal"/>
    <w:link w:val="Heading1Char"/>
    <w:uiPriority w:val="9"/>
    <w:qFormat/>
    <w:rsid w:val="001138D7"/>
    <w:pPr>
      <w:widowControl w:val="0"/>
      <w:autoSpaceDE w:val="0"/>
      <w:autoSpaceDN w:val="0"/>
      <w:spacing w:after="0" w:line="240" w:lineRule="auto"/>
      <w:ind w:left="1400" w:right="3267"/>
      <w:jc w:val="center"/>
      <w:outlineLvl w:val="0"/>
    </w:pPr>
    <w:rPr>
      <w:rFonts w:ascii="Arial" w:eastAsia="Arial" w:hAnsi="Arial" w:cs="Arial"/>
      <w:b/>
      <w:bCs/>
      <w:sz w:val="48"/>
      <w:szCs w:val="48"/>
      <w:lang w:bidi="en-US"/>
    </w:rPr>
  </w:style>
  <w:style w:type="paragraph" w:styleId="Heading2">
    <w:name w:val="heading 2"/>
    <w:basedOn w:val="Normal"/>
    <w:link w:val="Heading2Char"/>
    <w:uiPriority w:val="9"/>
    <w:unhideWhenUsed/>
    <w:qFormat/>
    <w:rsid w:val="001138D7"/>
    <w:pPr>
      <w:widowControl w:val="0"/>
      <w:autoSpaceDE w:val="0"/>
      <w:autoSpaceDN w:val="0"/>
      <w:spacing w:after="0" w:line="240" w:lineRule="auto"/>
      <w:ind w:left="4224"/>
      <w:jc w:val="center"/>
      <w:outlineLvl w:val="1"/>
    </w:pPr>
    <w:rPr>
      <w:rFonts w:ascii="Arial" w:eastAsia="Arial" w:hAnsi="Arial" w:cs="Arial"/>
      <w:sz w:val="48"/>
      <w:szCs w:val="48"/>
      <w:lang w:bidi="en-US"/>
    </w:rPr>
  </w:style>
  <w:style w:type="paragraph" w:styleId="Heading3">
    <w:name w:val="heading 3"/>
    <w:basedOn w:val="Normal"/>
    <w:link w:val="Heading3Char"/>
    <w:uiPriority w:val="9"/>
    <w:unhideWhenUsed/>
    <w:qFormat/>
    <w:rsid w:val="001138D7"/>
    <w:pPr>
      <w:widowControl w:val="0"/>
      <w:autoSpaceDE w:val="0"/>
      <w:autoSpaceDN w:val="0"/>
      <w:spacing w:before="68" w:after="0" w:line="240" w:lineRule="auto"/>
      <w:ind w:left="1083"/>
      <w:outlineLvl w:val="2"/>
    </w:pPr>
    <w:rPr>
      <w:rFonts w:ascii="Arial" w:eastAsia="Arial" w:hAnsi="Arial" w:cs="Arial"/>
      <w:b/>
      <w:bCs/>
      <w:sz w:val="24"/>
      <w:szCs w:val="24"/>
      <w:lang w:bidi="en-US"/>
    </w:rPr>
  </w:style>
  <w:style w:type="paragraph" w:styleId="Heading4">
    <w:name w:val="heading 4"/>
    <w:basedOn w:val="Normal"/>
    <w:link w:val="Heading4Char"/>
    <w:uiPriority w:val="9"/>
    <w:unhideWhenUsed/>
    <w:qFormat/>
    <w:rsid w:val="001138D7"/>
    <w:pPr>
      <w:widowControl w:val="0"/>
      <w:autoSpaceDE w:val="0"/>
      <w:autoSpaceDN w:val="0"/>
      <w:spacing w:after="0" w:line="240" w:lineRule="auto"/>
      <w:ind w:left="924"/>
      <w:outlineLvl w:val="3"/>
    </w:pPr>
    <w:rPr>
      <w:rFonts w:ascii="Arial" w:eastAsia="Arial" w:hAnsi="Arial" w:cs="Arial"/>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D7"/>
    <w:rPr>
      <w:rFonts w:ascii="Arial" w:eastAsia="Arial" w:hAnsi="Arial" w:cs="Arial"/>
      <w:b/>
      <w:bCs/>
      <w:sz w:val="48"/>
      <w:szCs w:val="48"/>
      <w:lang w:bidi="en-US"/>
    </w:rPr>
  </w:style>
  <w:style w:type="character" w:customStyle="1" w:styleId="Heading2Char">
    <w:name w:val="Heading 2 Char"/>
    <w:basedOn w:val="DefaultParagraphFont"/>
    <w:link w:val="Heading2"/>
    <w:uiPriority w:val="9"/>
    <w:rsid w:val="001138D7"/>
    <w:rPr>
      <w:rFonts w:ascii="Arial" w:eastAsia="Arial" w:hAnsi="Arial" w:cs="Arial"/>
      <w:sz w:val="48"/>
      <w:szCs w:val="48"/>
      <w:lang w:bidi="en-US"/>
    </w:rPr>
  </w:style>
  <w:style w:type="character" w:customStyle="1" w:styleId="Heading3Char">
    <w:name w:val="Heading 3 Char"/>
    <w:basedOn w:val="DefaultParagraphFont"/>
    <w:link w:val="Heading3"/>
    <w:uiPriority w:val="9"/>
    <w:rsid w:val="001138D7"/>
    <w:rPr>
      <w:rFonts w:ascii="Arial" w:eastAsia="Arial" w:hAnsi="Arial" w:cs="Arial"/>
      <w:b/>
      <w:bCs/>
      <w:sz w:val="24"/>
      <w:szCs w:val="24"/>
      <w:lang w:bidi="en-US"/>
    </w:rPr>
  </w:style>
  <w:style w:type="character" w:customStyle="1" w:styleId="Heading4Char">
    <w:name w:val="Heading 4 Char"/>
    <w:basedOn w:val="DefaultParagraphFont"/>
    <w:link w:val="Heading4"/>
    <w:uiPriority w:val="9"/>
    <w:rsid w:val="001138D7"/>
    <w:rPr>
      <w:rFonts w:ascii="Arial" w:eastAsia="Arial" w:hAnsi="Arial" w:cs="Arial"/>
      <w:b/>
      <w:bCs/>
      <w:u w:val="single" w:color="000000"/>
      <w:lang w:bidi="en-US"/>
    </w:rPr>
  </w:style>
  <w:style w:type="paragraph" w:styleId="TOC1">
    <w:name w:val="toc 1"/>
    <w:basedOn w:val="Normal"/>
    <w:uiPriority w:val="1"/>
    <w:qFormat/>
    <w:rsid w:val="001138D7"/>
    <w:pPr>
      <w:widowControl w:val="0"/>
      <w:autoSpaceDE w:val="0"/>
      <w:autoSpaceDN w:val="0"/>
      <w:spacing w:before="253" w:after="0" w:line="240" w:lineRule="auto"/>
      <w:ind w:left="1112"/>
    </w:pPr>
    <w:rPr>
      <w:rFonts w:ascii="Arial" w:eastAsia="Arial" w:hAnsi="Arial" w:cs="Arial"/>
      <w:b/>
      <w:bCs/>
      <w:lang w:bidi="en-US"/>
    </w:rPr>
  </w:style>
  <w:style w:type="paragraph" w:styleId="TOC2">
    <w:name w:val="toc 2"/>
    <w:basedOn w:val="Normal"/>
    <w:uiPriority w:val="1"/>
    <w:qFormat/>
    <w:rsid w:val="001138D7"/>
    <w:pPr>
      <w:widowControl w:val="0"/>
      <w:autoSpaceDE w:val="0"/>
      <w:autoSpaceDN w:val="0"/>
      <w:spacing w:after="0" w:line="252" w:lineRule="exact"/>
      <w:ind w:left="1482" w:hanging="370"/>
    </w:pPr>
    <w:rPr>
      <w:rFonts w:ascii="Arial" w:eastAsia="Arial" w:hAnsi="Arial" w:cs="Arial"/>
      <w:lang w:bidi="en-US"/>
    </w:rPr>
  </w:style>
  <w:style w:type="paragraph" w:styleId="TOC3">
    <w:name w:val="toc 3"/>
    <w:basedOn w:val="Normal"/>
    <w:uiPriority w:val="1"/>
    <w:qFormat/>
    <w:rsid w:val="001138D7"/>
    <w:pPr>
      <w:widowControl w:val="0"/>
      <w:autoSpaceDE w:val="0"/>
      <w:autoSpaceDN w:val="0"/>
      <w:spacing w:after="0" w:line="268" w:lineRule="exact"/>
      <w:ind w:left="1832" w:hanging="360"/>
    </w:pPr>
    <w:rPr>
      <w:rFonts w:ascii="Arial" w:eastAsia="Arial" w:hAnsi="Arial" w:cs="Arial"/>
      <w:lang w:bidi="en-US"/>
    </w:rPr>
  </w:style>
  <w:style w:type="paragraph" w:styleId="TOC4">
    <w:name w:val="toc 4"/>
    <w:basedOn w:val="Normal"/>
    <w:uiPriority w:val="1"/>
    <w:qFormat/>
    <w:rsid w:val="001138D7"/>
    <w:pPr>
      <w:widowControl w:val="0"/>
      <w:autoSpaceDE w:val="0"/>
      <w:autoSpaceDN w:val="0"/>
      <w:spacing w:before="1" w:after="0" w:line="240" w:lineRule="auto"/>
      <w:ind w:left="2278"/>
    </w:pPr>
    <w:rPr>
      <w:rFonts w:ascii="Arial" w:eastAsia="Arial" w:hAnsi="Arial" w:cs="Arial"/>
      <w:b/>
      <w:bCs/>
      <w:lang w:bidi="en-US"/>
    </w:rPr>
  </w:style>
  <w:style w:type="paragraph" w:styleId="BodyText">
    <w:name w:val="Body Text"/>
    <w:basedOn w:val="Normal"/>
    <w:link w:val="BodyTextChar"/>
    <w:uiPriority w:val="1"/>
    <w:qFormat/>
    <w:rsid w:val="001138D7"/>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1138D7"/>
    <w:rPr>
      <w:rFonts w:ascii="Arial" w:eastAsia="Arial" w:hAnsi="Arial" w:cs="Arial"/>
      <w:lang w:bidi="en-US"/>
    </w:rPr>
  </w:style>
  <w:style w:type="paragraph" w:styleId="ListParagraph">
    <w:name w:val="List Paragraph"/>
    <w:basedOn w:val="Normal"/>
    <w:uiPriority w:val="34"/>
    <w:qFormat/>
    <w:rsid w:val="001138D7"/>
    <w:pPr>
      <w:widowControl w:val="0"/>
      <w:autoSpaceDE w:val="0"/>
      <w:autoSpaceDN w:val="0"/>
      <w:spacing w:after="0" w:line="240" w:lineRule="auto"/>
      <w:ind w:left="1832" w:hanging="360"/>
    </w:pPr>
    <w:rPr>
      <w:rFonts w:ascii="Arial" w:eastAsia="Arial" w:hAnsi="Arial" w:cs="Arial"/>
      <w:lang w:bidi="en-US"/>
    </w:rPr>
  </w:style>
  <w:style w:type="paragraph" w:customStyle="1" w:styleId="TableParagraph">
    <w:name w:val="Table Paragraph"/>
    <w:basedOn w:val="Normal"/>
    <w:uiPriority w:val="1"/>
    <w:qFormat/>
    <w:rsid w:val="001138D7"/>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11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8D7"/>
  </w:style>
  <w:style w:type="paragraph" w:styleId="Footer">
    <w:name w:val="footer"/>
    <w:basedOn w:val="Normal"/>
    <w:link w:val="FooterChar"/>
    <w:uiPriority w:val="99"/>
    <w:unhideWhenUsed/>
    <w:rsid w:val="0011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D7"/>
  </w:style>
  <w:style w:type="character" w:styleId="PlaceholderText">
    <w:name w:val="Placeholder Text"/>
    <w:basedOn w:val="DefaultParagraphFont"/>
    <w:uiPriority w:val="99"/>
    <w:semiHidden/>
    <w:rsid w:val="00036619"/>
    <w:rPr>
      <w:color w:val="808080"/>
    </w:rPr>
  </w:style>
  <w:style w:type="table" w:styleId="PlainTable1">
    <w:name w:val="Plain Table 1"/>
    <w:basedOn w:val="TableNormal"/>
    <w:uiPriority w:val="41"/>
    <w:rsid w:val="001359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A2F93"/>
    <w:rPr>
      <w:color w:val="0563C1" w:themeColor="hyperlink"/>
      <w:u w:val="single"/>
    </w:rPr>
  </w:style>
  <w:style w:type="character" w:customStyle="1" w:styleId="UnresolvedMention1">
    <w:name w:val="Unresolved Mention1"/>
    <w:basedOn w:val="DefaultParagraphFont"/>
    <w:uiPriority w:val="99"/>
    <w:semiHidden/>
    <w:unhideWhenUsed/>
    <w:rsid w:val="008A2F93"/>
    <w:rPr>
      <w:color w:val="605E5C"/>
      <w:shd w:val="clear" w:color="auto" w:fill="E1DFDD"/>
    </w:rPr>
  </w:style>
  <w:style w:type="paragraph" w:customStyle="1" w:styleId="Application1">
    <w:name w:val="Application 1"/>
    <w:basedOn w:val="Normal"/>
    <w:link w:val="Application1Char"/>
    <w:qFormat/>
    <w:rsid w:val="00D2257F"/>
    <w:pPr>
      <w:jc w:val="center"/>
    </w:pPr>
    <w:rPr>
      <w:b/>
      <w:bCs/>
      <w:u w:val="thick"/>
      <w:lang w:bidi="en-US"/>
    </w:rPr>
  </w:style>
  <w:style w:type="character" w:customStyle="1" w:styleId="Application1Char">
    <w:name w:val="Application 1 Char"/>
    <w:basedOn w:val="DefaultParagraphFont"/>
    <w:link w:val="Application1"/>
    <w:rsid w:val="00D2257F"/>
    <w:rPr>
      <w:b/>
      <w:bCs/>
      <w:u w:val="thick"/>
      <w:lang w:bidi="en-US"/>
    </w:rPr>
  </w:style>
  <w:style w:type="paragraph" w:styleId="BalloonText">
    <w:name w:val="Balloon Text"/>
    <w:basedOn w:val="Normal"/>
    <w:link w:val="BalloonTextChar"/>
    <w:uiPriority w:val="99"/>
    <w:semiHidden/>
    <w:unhideWhenUsed/>
    <w:rsid w:val="008C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11"/>
    <w:rPr>
      <w:rFonts w:ascii="Segoe UI" w:hAnsi="Segoe UI" w:cs="Segoe UI"/>
      <w:sz w:val="18"/>
      <w:szCs w:val="18"/>
    </w:rPr>
  </w:style>
  <w:style w:type="character" w:styleId="CommentReference">
    <w:name w:val="annotation reference"/>
    <w:basedOn w:val="DefaultParagraphFont"/>
    <w:uiPriority w:val="99"/>
    <w:semiHidden/>
    <w:unhideWhenUsed/>
    <w:rsid w:val="00425760"/>
    <w:rPr>
      <w:sz w:val="16"/>
      <w:szCs w:val="16"/>
    </w:rPr>
  </w:style>
  <w:style w:type="paragraph" w:styleId="CommentText">
    <w:name w:val="annotation text"/>
    <w:basedOn w:val="Normal"/>
    <w:link w:val="CommentTextChar"/>
    <w:uiPriority w:val="99"/>
    <w:semiHidden/>
    <w:unhideWhenUsed/>
    <w:rsid w:val="00425760"/>
    <w:pPr>
      <w:spacing w:line="240" w:lineRule="auto"/>
    </w:pPr>
    <w:rPr>
      <w:sz w:val="20"/>
      <w:szCs w:val="20"/>
    </w:rPr>
  </w:style>
  <w:style w:type="character" w:customStyle="1" w:styleId="CommentTextChar">
    <w:name w:val="Comment Text Char"/>
    <w:basedOn w:val="DefaultParagraphFont"/>
    <w:link w:val="CommentText"/>
    <w:uiPriority w:val="99"/>
    <w:semiHidden/>
    <w:rsid w:val="00425760"/>
    <w:rPr>
      <w:sz w:val="20"/>
      <w:szCs w:val="20"/>
    </w:rPr>
  </w:style>
  <w:style w:type="table" w:styleId="TableGrid">
    <w:name w:val="Table Grid"/>
    <w:basedOn w:val="TableNormal"/>
    <w:uiPriority w:val="39"/>
    <w:rsid w:val="0042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2955"/>
    <w:rPr>
      <w:b/>
      <w:bCs/>
    </w:rPr>
  </w:style>
  <w:style w:type="character" w:customStyle="1" w:styleId="CommentSubjectChar">
    <w:name w:val="Comment Subject Char"/>
    <w:basedOn w:val="CommentTextChar"/>
    <w:link w:val="CommentSubject"/>
    <w:uiPriority w:val="99"/>
    <w:semiHidden/>
    <w:rsid w:val="00692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7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cannon@baltimoreci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A745DB49A9409E593EA089E59455" ma:contentTypeVersion="12" ma:contentTypeDescription="Create a new document." ma:contentTypeScope="" ma:versionID="68dbbda067b01e908f1c78d3f94c76f4">
  <xsd:schema xmlns:xsd="http://www.w3.org/2001/XMLSchema" xmlns:xs="http://www.w3.org/2001/XMLSchema" xmlns:p="http://schemas.microsoft.com/office/2006/metadata/properties" xmlns:ns2="8a94d91d-5ca2-4cc8-ad13-3e6fe563f117" xmlns:ns3="4ae32148-96ef-4472-81c4-ed02e498db5b" targetNamespace="http://schemas.microsoft.com/office/2006/metadata/properties" ma:root="true" ma:fieldsID="fe3fb308e0845ef7350b90a5bb9c2562" ns2:_="" ns3:_="">
    <xsd:import namespace="8a94d91d-5ca2-4cc8-ad13-3e6fe563f117"/>
    <xsd:import namespace="4ae32148-96ef-4472-81c4-ed02e498d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d91d-5ca2-4cc8-ad13-3e6fe563f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32148-96ef-4472-81c4-ed02e498d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AF03C-F764-492A-887A-EFD12C21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d91d-5ca2-4cc8-ad13-3e6fe563f117"/>
    <ds:schemaRef ds:uri="4ae32148-96ef-4472-81c4-ed02e498d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1E098-0578-493C-ADBE-0DE08DE70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C0BAA-E2AE-4B78-8AA5-CC04D14F4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Susan</dc:creator>
  <cp:keywords/>
  <dc:description/>
  <cp:lastModifiedBy>Moriarty, Susan (DHCD)</cp:lastModifiedBy>
  <cp:revision>3</cp:revision>
  <dcterms:created xsi:type="dcterms:W3CDTF">2020-10-09T19:27:00Z</dcterms:created>
  <dcterms:modified xsi:type="dcterms:W3CDTF">2020-10-15T13:14:00Z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0x010100C280A745DB49A9409E593EA089E59455</vt:lpwstr>
  </property>
</Properties>
</file>